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23E96" w14:textId="77777777" w:rsidR="00FC4E3B" w:rsidRPr="00476F02" w:rsidRDefault="005223B5" w:rsidP="005223B5">
      <w:pPr>
        <w:jc w:val="center"/>
        <w:rPr>
          <w:sz w:val="32"/>
        </w:rPr>
      </w:pPr>
      <w:r w:rsidRPr="00476F02">
        <w:rPr>
          <w:sz w:val="32"/>
        </w:rPr>
        <w:t>СВЯТИЛИЩЕ В ОБЛОГЕ: ОМЕГА ОТСТУПЛЕНИЕ</w:t>
      </w:r>
    </w:p>
    <w:p w14:paraId="7BA7B7F0" w14:textId="77777777" w:rsidR="005223B5" w:rsidRPr="00476F02" w:rsidRDefault="005223B5" w:rsidP="005223B5">
      <w:pPr>
        <w:jc w:val="center"/>
        <w:rPr>
          <w:sz w:val="32"/>
        </w:rPr>
      </w:pPr>
    </w:p>
    <w:p w14:paraId="6C485BE9" w14:textId="77777777" w:rsidR="003A7420" w:rsidRPr="00476F02" w:rsidRDefault="003A7420" w:rsidP="003A7420">
      <w:pPr>
        <w:jc w:val="both"/>
        <w:rPr>
          <w:sz w:val="32"/>
          <w:lang w:val="en-US"/>
        </w:rPr>
      </w:pPr>
      <w:r w:rsidRPr="00476F02">
        <w:rPr>
          <w:sz w:val="32"/>
        </w:rPr>
        <w:t xml:space="preserve">“Мне было сказано, что некоторые мысли в книге “Живой храм” были альфой из долгого списка обманчивых теорий”. </w:t>
      </w:r>
    </w:p>
    <w:p w14:paraId="2EFADEE0" w14:textId="77777777" w:rsidR="005223B5" w:rsidRPr="00476F02" w:rsidRDefault="003A7420" w:rsidP="003A7420">
      <w:pPr>
        <w:jc w:val="both"/>
        <w:rPr>
          <w:sz w:val="32"/>
          <w:lang w:val="en-US"/>
        </w:rPr>
      </w:pPr>
      <w:r w:rsidRPr="00476F02">
        <w:rPr>
          <w:sz w:val="32"/>
          <w:lang w:val="en-US"/>
        </w:rPr>
        <w:t>– Ellen White, Sermons and Talks, vol. 1, 343</w:t>
      </w:r>
    </w:p>
    <w:p w14:paraId="6944FA22" w14:textId="77777777" w:rsidR="003A7420" w:rsidRPr="00476F02" w:rsidRDefault="003A7420" w:rsidP="003A7420">
      <w:pPr>
        <w:jc w:val="both"/>
        <w:rPr>
          <w:sz w:val="32"/>
          <w:lang w:val="en-US"/>
        </w:rPr>
      </w:pPr>
    </w:p>
    <w:p w14:paraId="163CE47D" w14:textId="77777777" w:rsidR="003A7420" w:rsidRDefault="00476F02" w:rsidP="003A7420">
      <w:pPr>
        <w:jc w:val="both"/>
        <w:rPr>
          <w:sz w:val="32"/>
          <w:lang w:val="en-US"/>
        </w:rPr>
      </w:pPr>
      <w:r w:rsidRPr="00476F02">
        <w:rPr>
          <w:sz w:val="32"/>
        </w:rPr>
        <w:t xml:space="preserve">Не обольщайтесь; многие отпадут от веры, вняв духам соблазна и бесовским доктринам. </w:t>
      </w:r>
      <w:proofErr w:type="spellStart"/>
      <w:r w:rsidRPr="00476F02">
        <w:rPr>
          <w:sz w:val="32"/>
          <w:lang w:val="en-US"/>
        </w:rPr>
        <w:t>Мы</w:t>
      </w:r>
      <w:proofErr w:type="spellEnd"/>
      <w:r w:rsidRPr="00476F02">
        <w:rPr>
          <w:sz w:val="32"/>
          <w:lang w:val="en-US"/>
        </w:rPr>
        <w:t xml:space="preserve"> </w:t>
      </w:r>
      <w:proofErr w:type="spellStart"/>
      <w:r w:rsidRPr="00476F02">
        <w:rPr>
          <w:sz w:val="32"/>
          <w:lang w:val="en-US"/>
        </w:rPr>
        <w:t>свидетели</w:t>
      </w:r>
      <w:proofErr w:type="spellEnd"/>
      <w:r w:rsidRPr="00476F02">
        <w:rPr>
          <w:sz w:val="32"/>
          <w:lang w:val="en-US"/>
        </w:rPr>
        <w:t xml:space="preserve"> </w:t>
      </w:r>
      <w:proofErr w:type="spellStart"/>
      <w:r w:rsidRPr="00476F02">
        <w:rPr>
          <w:sz w:val="32"/>
          <w:lang w:val="en-US"/>
        </w:rPr>
        <w:t>только</w:t>
      </w:r>
      <w:proofErr w:type="spellEnd"/>
      <w:r w:rsidRPr="00476F02">
        <w:rPr>
          <w:sz w:val="32"/>
          <w:lang w:val="en-US"/>
        </w:rPr>
        <w:t xml:space="preserve"> </w:t>
      </w:r>
      <w:proofErr w:type="spellStart"/>
      <w:r w:rsidRPr="00476F02">
        <w:rPr>
          <w:sz w:val="32"/>
          <w:lang w:val="en-US"/>
        </w:rPr>
        <w:t>зарождения</w:t>
      </w:r>
      <w:proofErr w:type="spellEnd"/>
      <w:r w:rsidRPr="00476F02">
        <w:rPr>
          <w:sz w:val="32"/>
          <w:lang w:val="en-US"/>
        </w:rPr>
        <w:t xml:space="preserve"> </w:t>
      </w:r>
      <w:proofErr w:type="spellStart"/>
      <w:r w:rsidRPr="00476F02">
        <w:rPr>
          <w:sz w:val="32"/>
          <w:lang w:val="en-US"/>
        </w:rPr>
        <w:t>этой</w:t>
      </w:r>
      <w:proofErr w:type="spellEnd"/>
      <w:r w:rsidRPr="00476F02">
        <w:rPr>
          <w:sz w:val="32"/>
          <w:lang w:val="en-US"/>
        </w:rPr>
        <w:t xml:space="preserve"> </w:t>
      </w:r>
      <w:proofErr w:type="spellStart"/>
      <w:r w:rsidRPr="00476F02">
        <w:rPr>
          <w:sz w:val="32"/>
          <w:lang w:val="en-US"/>
        </w:rPr>
        <w:t>опасности</w:t>
      </w:r>
      <w:proofErr w:type="spellEnd"/>
      <w:r w:rsidRPr="00476F02">
        <w:rPr>
          <w:sz w:val="32"/>
          <w:lang w:val="en-US"/>
        </w:rPr>
        <w:t>. {1ИВ 197.4}</w:t>
      </w:r>
    </w:p>
    <w:p w14:paraId="391645BC" w14:textId="77777777" w:rsidR="00476F02" w:rsidRDefault="00476F02" w:rsidP="003A7420">
      <w:pPr>
        <w:jc w:val="both"/>
        <w:rPr>
          <w:sz w:val="32"/>
          <w:lang w:val="en-US"/>
        </w:rPr>
      </w:pPr>
    </w:p>
    <w:p w14:paraId="267E0B39" w14:textId="77777777" w:rsidR="00476F02" w:rsidRDefault="00476F02" w:rsidP="003A7420">
      <w:pPr>
        <w:jc w:val="both"/>
        <w:rPr>
          <w:sz w:val="32"/>
          <w:lang w:val="en-US"/>
        </w:rPr>
      </w:pPr>
      <w:r>
        <w:rPr>
          <w:sz w:val="32"/>
          <w:lang w:val="en-US"/>
        </w:rPr>
        <w:t>1902</w:t>
      </w:r>
    </w:p>
    <w:p w14:paraId="4C815FF3" w14:textId="77777777" w:rsidR="00476F02" w:rsidRDefault="00476F02" w:rsidP="003A7420">
      <w:pPr>
        <w:jc w:val="both"/>
        <w:rPr>
          <w:sz w:val="32"/>
          <w:lang w:val="en-US"/>
        </w:rPr>
      </w:pPr>
    </w:p>
    <w:p w14:paraId="1A4AC9BE" w14:textId="77777777" w:rsidR="00476F02" w:rsidRDefault="00065085" w:rsidP="003A7420">
      <w:pPr>
        <w:jc w:val="both"/>
        <w:rPr>
          <w:sz w:val="32"/>
        </w:rPr>
      </w:pPr>
      <w:r w:rsidRPr="00065085">
        <w:rPr>
          <w:sz w:val="32"/>
        </w:rPr>
        <w:t xml:space="preserve">Один свидетель: “В ваших адвентистский пожарах есть </w:t>
      </w:r>
      <w:proofErr w:type="spellStart"/>
      <w:r w:rsidRPr="00065085">
        <w:rPr>
          <w:sz w:val="32"/>
        </w:rPr>
        <w:t>нечно</w:t>
      </w:r>
      <w:proofErr w:type="spellEnd"/>
      <w:r w:rsidRPr="00065085">
        <w:rPr>
          <w:sz w:val="32"/>
        </w:rPr>
        <w:t xml:space="preserve"> странное: вода пожарных ведет себя больше, как бензин”.</w:t>
      </w:r>
    </w:p>
    <w:p w14:paraId="422A370B" w14:textId="77777777" w:rsidR="00065085" w:rsidRDefault="00065085" w:rsidP="003A7420">
      <w:pPr>
        <w:jc w:val="both"/>
        <w:rPr>
          <w:sz w:val="32"/>
        </w:rPr>
      </w:pPr>
    </w:p>
    <w:p w14:paraId="688E8399" w14:textId="77777777" w:rsidR="00065085" w:rsidRDefault="00E32FC3" w:rsidP="003A7420">
      <w:pPr>
        <w:jc w:val="both"/>
        <w:rPr>
          <w:sz w:val="32"/>
        </w:rPr>
      </w:pPr>
      <w:r>
        <w:rPr>
          <w:sz w:val="32"/>
        </w:rPr>
        <w:t>Эллен Уайт предупреждала: «</w:t>
      </w:r>
      <w:r w:rsidRPr="00E32FC3">
        <w:rPr>
          <w:sz w:val="32"/>
        </w:rPr>
        <w:t>Если не будет преобразований, то издательство постигнет бедствие, и миру станет известна причина этого несчастья</w:t>
      </w:r>
      <w:r>
        <w:rPr>
          <w:sz w:val="32"/>
        </w:rPr>
        <w:t>»</w:t>
      </w:r>
      <w:r w:rsidRPr="00E32FC3">
        <w:rPr>
          <w:sz w:val="32"/>
        </w:rPr>
        <w:t>. {8СЦ 96.2}</w:t>
      </w:r>
    </w:p>
    <w:p w14:paraId="3E5B8649" w14:textId="77777777" w:rsidR="00E32FC3" w:rsidRDefault="00E32FC3" w:rsidP="003A7420">
      <w:pPr>
        <w:jc w:val="both"/>
        <w:rPr>
          <w:sz w:val="32"/>
        </w:rPr>
      </w:pPr>
    </w:p>
    <w:p w14:paraId="583B621B" w14:textId="77777777" w:rsidR="00E32FC3" w:rsidRDefault="00007789" w:rsidP="003A7420">
      <w:pPr>
        <w:jc w:val="both"/>
        <w:rPr>
          <w:sz w:val="32"/>
        </w:rPr>
      </w:pPr>
      <w:r w:rsidRPr="00007789">
        <w:rPr>
          <w:sz w:val="32"/>
        </w:rPr>
        <w:t>В книге «Живой храм» представлено начало</w:t>
      </w:r>
      <w:r>
        <w:rPr>
          <w:sz w:val="32"/>
        </w:rPr>
        <w:t xml:space="preserve"> (Альфа)</w:t>
      </w:r>
      <w:r w:rsidRPr="00007789">
        <w:rPr>
          <w:sz w:val="32"/>
        </w:rPr>
        <w:t xml:space="preserve"> зловредных ересей. Их продолжение</w:t>
      </w:r>
      <w:r>
        <w:rPr>
          <w:sz w:val="32"/>
        </w:rPr>
        <w:t xml:space="preserve"> (Омега)</w:t>
      </w:r>
      <w:r w:rsidRPr="00007789">
        <w:rPr>
          <w:sz w:val="32"/>
        </w:rPr>
        <w:t xml:space="preserve"> последует и будет воспринято теми, кто не желает внять предостережению, данному Богом. {1ИВ 200.1}</w:t>
      </w:r>
    </w:p>
    <w:p w14:paraId="792F7980" w14:textId="77777777" w:rsidR="00705C1E" w:rsidRDefault="00705C1E" w:rsidP="003A7420">
      <w:pPr>
        <w:jc w:val="both"/>
        <w:rPr>
          <w:sz w:val="32"/>
        </w:rPr>
      </w:pPr>
    </w:p>
    <w:p w14:paraId="2D551F95" w14:textId="77777777" w:rsidR="00705C1E" w:rsidRDefault="00705C1E" w:rsidP="003A7420">
      <w:pPr>
        <w:jc w:val="both"/>
        <w:rPr>
          <w:sz w:val="32"/>
        </w:rPr>
      </w:pPr>
      <w:r w:rsidRPr="00705C1E">
        <w:rPr>
          <w:sz w:val="32"/>
        </w:rPr>
        <w:t>Книга «Живой храм» являет собой альфу этих теорий. Я знала, что за нею последует и омега; и я устрашилась за наш народ. {1ИВ 203.2}</w:t>
      </w:r>
    </w:p>
    <w:p w14:paraId="35A9692D" w14:textId="77777777" w:rsidR="00705C1E" w:rsidRDefault="00705C1E" w:rsidP="003A7420">
      <w:pPr>
        <w:jc w:val="both"/>
        <w:rPr>
          <w:sz w:val="32"/>
        </w:rPr>
      </w:pPr>
    </w:p>
    <w:p w14:paraId="3F34B937" w14:textId="77777777" w:rsidR="00705C1E" w:rsidRDefault="00705C1E" w:rsidP="00705C1E">
      <w:pPr>
        <w:jc w:val="both"/>
        <w:rPr>
          <w:sz w:val="32"/>
        </w:rPr>
      </w:pPr>
      <w:r>
        <w:rPr>
          <w:sz w:val="32"/>
        </w:rPr>
        <w:t>Вильям Уайт сделал заявление об Омега отступлении (номер в каталоге трудов Э. Уайт</w:t>
      </w:r>
      <w:r w:rsidRPr="00705C1E">
        <w:rPr>
          <w:sz w:val="32"/>
        </w:rPr>
        <w:t xml:space="preserve"> </w:t>
      </w:r>
      <w:r w:rsidRPr="00705C1E">
        <w:rPr>
          <w:sz w:val="32"/>
          <w:lang w:val="en-US"/>
        </w:rPr>
        <w:t>QA</w:t>
      </w:r>
      <w:r w:rsidRPr="00705C1E">
        <w:rPr>
          <w:sz w:val="32"/>
        </w:rPr>
        <w:t>-31</w:t>
      </w:r>
      <w:r w:rsidRPr="00705C1E">
        <w:rPr>
          <w:sz w:val="32"/>
          <w:lang w:val="en-US"/>
        </w:rPr>
        <w:t>B</w:t>
      </w:r>
      <w:r w:rsidRPr="00705C1E">
        <w:rPr>
          <w:sz w:val="32"/>
        </w:rPr>
        <w:t>-7)</w:t>
      </w:r>
      <w:r w:rsidRPr="00705C1E">
        <w:rPr>
          <w:sz w:val="32"/>
        </w:rPr>
        <w:t>:</w:t>
      </w:r>
    </w:p>
    <w:p w14:paraId="64B252F6" w14:textId="77777777" w:rsidR="00705C1E" w:rsidRDefault="00705C1E" w:rsidP="00705C1E">
      <w:pPr>
        <w:jc w:val="both"/>
        <w:rPr>
          <w:sz w:val="32"/>
        </w:rPr>
      </w:pPr>
    </w:p>
    <w:p w14:paraId="28259B5C" w14:textId="77777777" w:rsidR="00705C1E" w:rsidRPr="008417CB" w:rsidRDefault="00705C1E" w:rsidP="00705C1E">
      <w:pPr>
        <w:jc w:val="both"/>
        <w:rPr>
          <w:sz w:val="32"/>
        </w:rPr>
      </w:pPr>
      <w:r>
        <w:rPr>
          <w:sz w:val="32"/>
        </w:rPr>
        <w:t>«Мне всегда казалось, что, когда придет Омега отступление, оно будет иметь две характеристики, присущие Альфа отступлению.</w:t>
      </w:r>
      <w:r w:rsidR="008417CB">
        <w:rPr>
          <w:sz w:val="32"/>
        </w:rPr>
        <w:t xml:space="preserve"> Движение, названное Альфой, приняло план от великого противника истины, чтобы ввести ложное учение, бьющее в основание христианской веры. Оно также прикладывало постоянные усилия при мощной поддержке, чтобы отнять </w:t>
      </w:r>
      <w:r w:rsidR="008417CB">
        <w:rPr>
          <w:sz w:val="32"/>
        </w:rPr>
        <w:lastRenderedPageBreak/>
        <w:t xml:space="preserve">руководство этим народом у комитета Генеральной конференции, и передать его в руки другим людям». </w:t>
      </w:r>
    </w:p>
    <w:p w14:paraId="45C5D2CA" w14:textId="77777777" w:rsidR="00705C1E" w:rsidRDefault="00705C1E" w:rsidP="008417CB">
      <w:pPr>
        <w:jc w:val="both"/>
        <w:rPr>
          <w:sz w:val="32"/>
          <w:lang w:val="en-US"/>
        </w:rPr>
      </w:pPr>
    </w:p>
    <w:p w14:paraId="51347C54" w14:textId="77777777" w:rsidR="008417CB" w:rsidRDefault="008417CB" w:rsidP="008417CB">
      <w:pPr>
        <w:pStyle w:val="a3"/>
        <w:numPr>
          <w:ilvl w:val="0"/>
          <w:numId w:val="1"/>
        </w:numPr>
        <w:jc w:val="both"/>
        <w:rPr>
          <w:sz w:val="32"/>
          <w:lang w:val="en-US"/>
        </w:rPr>
      </w:pPr>
      <w:proofErr w:type="spellStart"/>
      <w:r>
        <w:rPr>
          <w:sz w:val="32"/>
          <w:lang w:val="en-US"/>
        </w:rPr>
        <w:t>Доктринальные</w:t>
      </w:r>
      <w:proofErr w:type="spellEnd"/>
      <w:r>
        <w:rPr>
          <w:sz w:val="32"/>
          <w:lang w:val="en-US"/>
        </w:rPr>
        <w:t xml:space="preserve"> </w:t>
      </w:r>
      <w:proofErr w:type="spellStart"/>
      <w:r>
        <w:rPr>
          <w:sz w:val="32"/>
          <w:lang w:val="en-US"/>
        </w:rPr>
        <w:t>ереси</w:t>
      </w:r>
      <w:proofErr w:type="spellEnd"/>
    </w:p>
    <w:p w14:paraId="65928066" w14:textId="77777777" w:rsidR="008417CB" w:rsidRPr="008417CB" w:rsidRDefault="008417CB" w:rsidP="008417CB">
      <w:pPr>
        <w:pStyle w:val="a3"/>
        <w:numPr>
          <w:ilvl w:val="0"/>
          <w:numId w:val="1"/>
        </w:numPr>
        <w:jc w:val="both"/>
        <w:rPr>
          <w:sz w:val="32"/>
        </w:rPr>
      </w:pPr>
      <w:r w:rsidRPr="008417CB">
        <w:rPr>
          <w:sz w:val="32"/>
        </w:rPr>
        <w:t>Политические амбиции, направленные на захват власти в церкви.</w:t>
      </w:r>
    </w:p>
    <w:p w14:paraId="4054B9BF" w14:textId="77777777" w:rsidR="008417CB" w:rsidRDefault="008417CB" w:rsidP="008417CB">
      <w:pPr>
        <w:jc w:val="both"/>
        <w:rPr>
          <w:sz w:val="32"/>
        </w:rPr>
      </w:pPr>
    </w:p>
    <w:p w14:paraId="0D66B56C" w14:textId="77777777" w:rsidR="008417CB" w:rsidRDefault="00B40990" w:rsidP="008417CB">
      <w:pPr>
        <w:jc w:val="both"/>
        <w:rPr>
          <w:sz w:val="32"/>
        </w:rPr>
      </w:pPr>
      <w:r w:rsidRPr="00B40990">
        <w:rPr>
          <w:sz w:val="32"/>
        </w:rPr>
        <w:t>Враг душ человеческих стремится обосновать необходимость большой реформы среди адвентистов седьмого дня и утверждает, что эта реформа должна состоять в реорганизации и отказе от доктрин, являющихся столпами нашей веры. Если бы подобная реформа осуществилась, к чему бы она привела? Основы истины, которые Бог в Своей мудрости дал Церкви Остатка, были бы отринуты. Наша религия подверглась бы изменению. Основополагающие принципы, которые поддерживали работу в последние пятьдесят лет, сочли бы ошибочными; была бы создана новая организация и написаны книги, устанавливающие новый порядок. Была бы введена система интеллектуальной философии. Творцы этой системы пошли бы в города, совершая удивительные дела. К субботе, конечно, стали бы относиться легкомысленно, как и к Богу, сотворившему ее. Все, препятствующее новому движению, было бы убрано с его пути. Руководители движения учили бы, что добродетель лучше порока; но удалив Бога, они стали бы полагаться на человеческую силу, которая без Бога ничего не стоит. Их основание было бы построено на песке, и ветры и бури смели бы это жалкое строение. {1ИВ 204.2}</w:t>
      </w:r>
    </w:p>
    <w:p w14:paraId="384AAC54" w14:textId="77777777" w:rsidR="00B40990" w:rsidRDefault="00B40990" w:rsidP="008417CB">
      <w:pPr>
        <w:jc w:val="both"/>
        <w:rPr>
          <w:sz w:val="32"/>
        </w:rPr>
      </w:pPr>
    </w:p>
    <w:p w14:paraId="23C1DFEB" w14:textId="77777777" w:rsidR="00B40990" w:rsidRDefault="00B40990" w:rsidP="008417CB">
      <w:pPr>
        <w:jc w:val="both"/>
        <w:rPr>
          <w:sz w:val="32"/>
        </w:rPr>
      </w:pPr>
      <w:r>
        <w:rPr>
          <w:sz w:val="32"/>
        </w:rPr>
        <w:t>Попытка захватить власть в церкви.</w:t>
      </w:r>
    </w:p>
    <w:p w14:paraId="5FB80632" w14:textId="77777777" w:rsidR="00B40990" w:rsidRDefault="00B40990" w:rsidP="008417CB">
      <w:pPr>
        <w:jc w:val="both"/>
        <w:rPr>
          <w:sz w:val="32"/>
        </w:rPr>
      </w:pPr>
    </w:p>
    <w:p w14:paraId="31D2A579" w14:textId="77777777" w:rsidR="00B40990" w:rsidRDefault="00B40990" w:rsidP="00B40990">
      <w:pPr>
        <w:jc w:val="both"/>
        <w:rPr>
          <w:sz w:val="32"/>
        </w:rPr>
      </w:pPr>
      <w:r>
        <w:rPr>
          <w:sz w:val="32"/>
        </w:rPr>
        <w:t>«Я направляла предупреждения многим врачам и служителям, и теперь я должна предупредить все наши общины, чтобы опасаться людей, которые направляются в наши конференции и общины для шпионажа… Сейчас я не могу описать всего, но я говорю нашим общинам: «Опасайтесь теорий, исходящих из Батл Крика… Там тайно работают мощные силы, чтобы посеять семена зла»</w:t>
      </w:r>
      <w:r w:rsidRPr="00B40990">
        <w:rPr>
          <w:sz w:val="32"/>
        </w:rPr>
        <w:t xml:space="preserve"> – </w:t>
      </w:r>
      <w:r w:rsidRPr="00B40990">
        <w:rPr>
          <w:sz w:val="32"/>
          <w:lang w:val="en-US"/>
        </w:rPr>
        <w:t>Ellen</w:t>
      </w:r>
      <w:r w:rsidRPr="00B40990">
        <w:rPr>
          <w:sz w:val="32"/>
        </w:rPr>
        <w:t xml:space="preserve"> </w:t>
      </w:r>
      <w:r w:rsidRPr="00B40990">
        <w:rPr>
          <w:sz w:val="32"/>
          <w:lang w:val="en-US"/>
        </w:rPr>
        <w:t>White</w:t>
      </w:r>
      <w:r w:rsidRPr="00B40990">
        <w:rPr>
          <w:sz w:val="32"/>
        </w:rPr>
        <w:t xml:space="preserve"> (</w:t>
      </w:r>
      <w:r w:rsidRPr="00B40990">
        <w:rPr>
          <w:sz w:val="32"/>
          <w:lang w:val="en-US"/>
        </w:rPr>
        <w:t>Special</w:t>
      </w:r>
      <w:r w:rsidRPr="00B40990">
        <w:rPr>
          <w:sz w:val="32"/>
        </w:rPr>
        <w:t xml:space="preserve"> </w:t>
      </w:r>
      <w:r w:rsidRPr="00B40990">
        <w:rPr>
          <w:sz w:val="32"/>
          <w:lang w:val="en-US"/>
        </w:rPr>
        <w:t>Testimonies</w:t>
      </w:r>
      <w:r w:rsidRPr="00B40990">
        <w:rPr>
          <w:sz w:val="32"/>
        </w:rPr>
        <w:t xml:space="preserve">, </w:t>
      </w:r>
      <w:r w:rsidRPr="00B40990">
        <w:rPr>
          <w:sz w:val="32"/>
          <w:lang w:val="en-US"/>
        </w:rPr>
        <w:t>Series</w:t>
      </w:r>
      <w:r w:rsidRPr="00B40990">
        <w:rPr>
          <w:sz w:val="32"/>
        </w:rPr>
        <w:t xml:space="preserve"> </w:t>
      </w:r>
      <w:r w:rsidRPr="00B40990">
        <w:rPr>
          <w:sz w:val="32"/>
          <w:lang w:val="en-US"/>
        </w:rPr>
        <w:t>B</w:t>
      </w:r>
      <w:r w:rsidRPr="00B40990">
        <w:rPr>
          <w:sz w:val="32"/>
        </w:rPr>
        <w:t xml:space="preserve">, </w:t>
      </w:r>
      <w:r w:rsidRPr="00B40990">
        <w:rPr>
          <w:sz w:val="32"/>
          <w:lang w:val="en-US"/>
        </w:rPr>
        <w:t>No</w:t>
      </w:r>
      <w:r w:rsidRPr="00B40990">
        <w:rPr>
          <w:sz w:val="32"/>
        </w:rPr>
        <w:t xml:space="preserve">. 7, </w:t>
      </w:r>
      <w:r w:rsidRPr="00B40990">
        <w:rPr>
          <w:sz w:val="32"/>
          <w:lang w:val="en-US"/>
        </w:rPr>
        <w:t>p</w:t>
      </w:r>
      <w:r w:rsidRPr="00B40990">
        <w:rPr>
          <w:sz w:val="32"/>
        </w:rPr>
        <w:t>. 30)</w:t>
      </w:r>
    </w:p>
    <w:p w14:paraId="7922EFB7" w14:textId="77777777" w:rsidR="00B40990" w:rsidRDefault="00B40990" w:rsidP="00B40990">
      <w:pPr>
        <w:jc w:val="both"/>
        <w:rPr>
          <w:sz w:val="32"/>
        </w:rPr>
      </w:pPr>
    </w:p>
    <w:p w14:paraId="4C533ABD" w14:textId="77777777" w:rsidR="00B40990" w:rsidRDefault="00B40990" w:rsidP="00B40990">
      <w:pPr>
        <w:jc w:val="both"/>
        <w:rPr>
          <w:sz w:val="32"/>
        </w:rPr>
      </w:pPr>
      <w:r>
        <w:rPr>
          <w:sz w:val="32"/>
        </w:rPr>
        <w:t>Обольстительный наряд и отвержение Духа пророчества</w:t>
      </w:r>
    </w:p>
    <w:p w14:paraId="300136DC" w14:textId="77777777" w:rsidR="00B40990" w:rsidRDefault="00B40990" w:rsidP="00B40990">
      <w:pPr>
        <w:jc w:val="both"/>
        <w:rPr>
          <w:sz w:val="32"/>
        </w:rPr>
      </w:pPr>
    </w:p>
    <w:p w14:paraId="39A2535D" w14:textId="77777777" w:rsidR="00B40990" w:rsidRPr="00B40990" w:rsidRDefault="00B40990" w:rsidP="00B40990">
      <w:pPr>
        <w:jc w:val="both"/>
        <w:rPr>
          <w:sz w:val="32"/>
          <w:lang w:val="en-US"/>
        </w:rPr>
      </w:pPr>
      <w:r>
        <w:rPr>
          <w:sz w:val="32"/>
        </w:rPr>
        <w:t xml:space="preserve">«Мне приходили письма от людей, которые говорили, что спрашивали доктора Келлога, верит ли он свидетельствам сестры Уайт? Он говорил, что верит, но он не верит». </w:t>
      </w:r>
    </w:p>
    <w:p w14:paraId="2364EE87" w14:textId="77777777" w:rsidR="00B40990" w:rsidRDefault="00B40990" w:rsidP="00B40990">
      <w:pPr>
        <w:jc w:val="both"/>
        <w:rPr>
          <w:sz w:val="32"/>
          <w:lang w:val="en-US"/>
        </w:rPr>
      </w:pPr>
      <w:r w:rsidRPr="00B40990">
        <w:rPr>
          <w:sz w:val="32"/>
          <w:lang w:val="en-US"/>
        </w:rPr>
        <w:t>– Ellen White, Special Testimonies, Series B, No. 7, 60.</w:t>
      </w:r>
    </w:p>
    <w:p w14:paraId="721F7F6A" w14:textId="77777777" w:rsidR="00B40990" w:rsidRDefault="00B40990" w:rsidP="00B40990">
      <w:pPr>
        <w:jc w:val="both"/>
        <w:rPr>
          <w:sz w:val="32"/>
          <w:lang w:val="en-US"/>
        </w:rPr>
      </w:pPr>
    </w:p>
    <w:p w14:paraId="3D680590" w14:textId="77777777" w:rsidR="00B40990" w:rsidRPr="00B40990" w:rsidRDefault="00B40990" w:rsidP="00B40990">
      <w:pPr>
        <w:jc w:val="both"/>
        <w:rPr>
          <w:sz w:val="32"/>
          <w:lang w:val="en-US"/>
        </w:rPr>
      </w:pPr>
      <w:r w:rsidRPr="00B40990">
        <w:rPr>
          <w:sz w:val="32"/>
        </w:rPr>
        <w:t>“</w:t>
      </w:r>
      <w:r>
        <w:rPr>
          <w:sz w:val="32"/>
        </w:rPr>
        <w:t xml:space="preserve">Кто-то очень искусно работает, чтобы свести на нет влияние Свидетельств предупреждения и обличения, которые выдержали полувековое испытание временем. И, в то же время, они говорят, что не делают этого». </w:t>
      </w:r>
    </w:p>
    <w:p w14:paraId="5AAA291F" w14:textId="77777777" w:rsidR="00B40990" w:rsidRDefault="00B40990" w:rsidP="00B40990">
      <w:pPr>
        <w:jc w:val="both"/>
        <w:rPr>
          <w:sz w:val="32"/>
          <w:lang w:val="en-US"/>
        </w:rPr>
      </w:pPr>
      <w:r w:rsidRPr="00B40990">
        <w:rPr>
          <w:sz w:val="32"/>
          <w:lang w:val="en-US"/>
        </w:rPr>
        <w:t>- Ellen White, Special Testimonies, Series B, No 7, p. 31.</w:t>
      </w:r>
    </w:p>
    <w:p w14:paraId="4CF872DC" w14:textId="77777777" w:rsidR="00B40990" w:rsidRDefault="00B40990" w:rsidP="00B40990">
      <w:pPr>
        <w:jc w:val="both"/>
        <w:rPr>
          <w:sz w:val="32"/>
          <w:lang w:val="en-US"/>
        </w:rPr>
      </w:pPr>
    </w:p>
    <w:p w14:paraId="725B51A3" w14:textId="77777777" w:rsidR="00BA7629" w:rsidRDefault="00BA7629" w:rsidP="00BA7629">
      <w:pPr>
        <w:jc w:val="both"/>
        <w:rPr>
          <w:sz w:val="32"/>
        </w:rPr>
      </w:pPr>
      <w:r>
        <w:rPr>
          <w:sz w:val="32"/>
        </w:rPr>
        <w:t>«</w:t>
      </w:r>
      <w:r w:rsidR="00B40990" w:rsidRPr="00B40990">
        <w:rPr>
          <w:sz w:val="32"/>
        </w:rPr>
        <w:t xml:space="preserve">До развития недавних событий, мне была ясно показана траектория движения доктора Келлога и его соратников. </w:t>
      </w:r>
      <w:r>
        <w:rPr>
          <w:sz w:val="32"/>
        </w:rPr>
        <w:t>Они планировали заручиться поддержкой народа. Они стремились создать впечатление, что верили всем нашим пунктам вероучения и принимали Свидетельства. Таким образом многие были бы обмануты и стали бы в одних рядках с отступниками от нашей веры.</w:t>
      </w:r>
    </w:p>
    <w:p w14:paraId="3457D3C0" w14:textId="77777777" w:rsidR="00BA7629" w:rsidRDefault="00BA7629" w:rsidP="00BA7629">
      <w:pPr>
        <w:jc w:val="both"/>
        <w:rPr>
          <w:sz w:val="32"/>
          <w:lang w:val="en-US"/>
        </w:rPr>
      </w:pPr>
    </w:p>
    <w:p w14:paraId="28633834" w14:textId="77777777" w:rsidR="00BA7629" w:rsidRPr="00BA7629" w:rsidRDefault="00DE60DD" w:rsidP="00BA7629">
      <w:pPr>
        <w:jc w:val="both"/>
        <w:rPr>
          <w:sz w:val="32"/>
        </w:rPr>
      </w:pPr>
      <w:r w:rsidRPr="00DE60DD">
        <w:rPr>
          <w:sz w:val="32"/>
        </w:rPr>
        <w:t>“Я должна выполнять свою работу, чтобы противостоять ошибочным представлениям людей, считающих себя способными определить, что есть свидетельство от Бога, а что — плод человеческого разума. Если те, кто так поступает, будут и дальше следовать этим путем, то вскоре окажутся на стороне посредников сатаны... {3ИВ 70.3}</w:t>
      </w:r>
    </w:p>
    <w:p w14:paraId="016FF95D" w14:textId="77777777" w:rsidR="00B40990" w:rsidRPr="00BA7629" w:rsidRDefault="00DE60DD" w:rsidP="00BA7629">
      <w:pPr>
        <w:jc w:val="both"/>
        <w:rPr>
          <w:sz w:val="32"/>
        </w:rPr>
      </w:pPr>
      <w:r w:rsidRPr="00DE60DD">
        <w:rPr>
          <w:sz w:val="32"/>
        </w:rPr>
        <w:t xml:space="preserve">Люди, научающие других вольности решать, что есть Божье в Свидетельствах, а что — лишь </w:t>
      </w:r>
      <w:proofErr w:type="spellStart"/>
      <w:r w:rsidRPr="00DE60DD">
        <w:rPr>
          <w:sz w:val="32"/>
        </w:rPr>
        <w:t>невдохновенные</w:t>
      </w:r>
      <w:proofErr w:type="spellEnd"/>
      <w:r w:rsidRPr="00DE60DD">
        <w:rPr>
          <w:sz w:val="32"/>
        </w:rPr>
        <w:t xml:space="preserve"> слова сестры Уайт, в конце концов осознают, что помогали дьяволу в его работе обольщения. Пожалуйста, прочитайте Свидетельство № 33, с. 211 [Свидетельства для церкви, т. 5, </w:t>
      </w:r>
      <w:r w:rsidRPr="00DE60DD">
        <w:rPr>
          <w:sz w:val="32"/>
          <w:lang w:val="en-US"/>
        </w:rPr>
        <w:t>c</w:t>
      </w:r>
      <w:r w:rsidRPr="00DE60DD">
        <w:rPr>
          <w:sz w:val="32"/>
        </w:rPr>
        <w:t xml:space="preserve">. [682]], «Как принимать обличения» (Письмо 28, 1906). </w:t>
      </w:r>
      <w:r w:rsidRPr="00DE60DD">
        <w:rPr>
          <w:sz w:val="32"/>
          <w:lang w:val="en-US"/>
        </w:rPr>
        <w:t xml:space="preserve">{3ИВ </w:t>
      </w:r>
      <w:proofErr w:type="gramStart"/>
      <w:r w:rsidRPr="00DE60DD">
        <w:rPr>
          <w:sz w:val="32"/>
          <w:lang w:val="en-US"/>
        </w:rPr>
        <w:t>70.4}</w:t>
      </w:r>
      <w:r w:rsidR="00BA7629">
        <w:rPr>
          <w:sz w:val="32"/>
        </w:rPr>
        <w:t>»</w:t>
      </w:r>
      <w:proofErr w:type="gramEnd"/>
      <w:r w:rsidR="00BA7629">
        <w:rPr>
          <w:sz w:val="32"/>
        </w:rPr>
        <w:t>.</w:t>
      </w:r>
    </w:p>
    <w:p w14:paraId="3FBE096D" w14:textId="77777777" w:rsidR="00BA7629" w:rsidRDefault="00BA7629" w:rsidP="00B40990">
      <w:pPr>
        <w:jc w:val="both"/>
        <w:rPr>
          <w:sz w:val="32"/>
        </w:rPr>
      </w:pPr>
    </w:p>
    <w:p w14:paraId="787C6D9E" w14:textId="77777777" w:rsidR="00DE60DD" w:rsidRDefault="00327CAE" w:rsidP="00B40990">
      <w:pPr>
        <w:jc w:val="both"/>
        <w:rPr>
          <w:sz w:val="32"/>
        </w:rPr>
      </w:pPr>
      <w:r w:rsidRPr="00327CAE">
        <w:rPr>
          <w:sz w:val="32"/>
        </w:rPr>
        <w:t xml:space="preserve">Самым последним его обольщением будет попытка свести на нет влияние свидетельства Духа Божьего. «Без откровения свыше народ </w:t>
      </w:r>
      <w:proofErr w:type="spellStart"/>
      <w:r w:rsidRPr="00327CAE">
        <w:rPr>
          <w:sz w:val="32"/>
        </w:rPr>
        <w:t>необуздан</w:t>
      </w:r>
      <w:proofErr w:type="spellEnd"/>
      <w:r w:rsidRPr="00327CAE">
        <w:rPr>
          <w:sz w:val="32"/>
        </w:rPr>
        <w:t>» (Притчи 29:18). Сатана будет работать изобретательно и разнообразно, используя различные средства, дабы подорвать веру Божьего Остатка в истинное свидетельство. Письмо 12, 1890 г. {1ИВ 48.3}</w:t>
      </w:r>
    </w:p>
    <w:p w14:paraId="58863597" w14:textId="77777777" w:rsidR="00BA7629" w:rsidRPr="00BA7629" w:rsidRDefault="00BA7629" w:rsidP="00B40990">
      <w:pPr>
        <w:jc w:val="both"/>
        <w:rPr>
          <w:sz w:val="32"/>
        </w:rPr>
      </w:pPr>
    </w:p>
    <w:p w14:paraId="2FC2D0FA" w14:textId="77777777" w:rsidR="00BA7629" w:rsidRDefault="00327CAE" w:rsidP="00B40990">
      <w:pPr>
        <w:jc w:val="both"/>
        <w:rPr>
          <w:sz w:val="32"/>
        </w:rPr>
      </w:pPr>
      <w:r>
        <w:rPr>
          <w:sz w:val="32"/>
        </w:rPr>
        <w:t>Атака на святилище</w:t>
      </w:r>
    </w:p>
    <w:p w14:paraId="5FD7C89B" w14:textId="77777777" w:rsidR="00327CAE" w:rsidRDefault="00327CAE" w:rsidP="00B40990">
      <w:pPr>
        <w:jc w:val="both"/>
        <w:rPr>
          <w:sz w:val="32"/>
        </w:rPr>
      </w:pPr>
    </w:p>
    <w:p w14:paraId="7437CE94" w14:textId="77777777" w:rsidR="00327CAE" w:rsidRDefault="00327CAE" w:rsidP="00B40990">
      <w:pPr>
        <w:jc w:val="both"/>
        <w:rPr>
          <w:sz w:val="32"/>
        </w:rPr>
      </w:pPr>
      <w:r>
        <w:rPr>
          <w:sz w:val="32"/>
        </w:rPr>
        <w:t>На рубеже 20 века на весть о святилище нападали:</w:t>
      </w:r>
    </w:p>
    <w:p w14:paraId="1BFCEFAA" w14:textId="77777777" w:rsidR="00327CAE" w:rsidRPr="00423233" w:rsidRDefault="00327CAE" w:rsidP="00423233">
      <w:pPr>
        <w:pStyle w:val="a3"/>
        <w:numPr>
          <w:ilvl w:val="0"/>
          <w:numId w:val="2"/>
        </w:numPr>
        <w:jc w:val="both"/>
        <w:rPr>
          <w:sz w:val="32"/>
        </w:rPr>
      </w:pPr>
      <w:proofErr w:type="spellStart"/>
      <w:r w:rsidRPr="00423233">
        <w:rPr>
          <w:sz w:val="32"/>
        </w:rPr>
        <w:t>Дудли</w:t>
      </w:r>
      <w:proofErr w:type="spellEnd"/>
      <w:r w:rsidRPr="00423233">
        <w:rPr>
          <w:sz w:val="32"/>
        </w:rPr>
        <w:t xml:space="preserve"> </w:t>
      </w:r>
      <w:proofErr w:type="spellStart"/>
      <w:r w:rsidRPr="00423233">
        <w:rPr>
          <w:sz w:val="32"/>
        </w:rPr>
        <w:t>Конрайт</w:t>
      </w:r>
      <w:proofErr w:type="spellEnd"/>
    </w:p>
    <w:p w14:paraId="518315D0" w14:textId="77777777" w:rsidR="00327CAE" w:rsidRPr="00423233" w:rsidRDefault="00327CAE" w:rsidP="00423233">
      <w:pPr>
        <w:pStyle w:val="a3"/>
        <w:numPr>
          <w:ilvl w:val="0"/>
          <w:numId w:val="2"/>
        </w:numPr>
        <w:jc w:val="both"/>
        <w:rPr>
          <w:sz w:val="32"/>
        </w:rPr>
      </w:pPr>
      <w:r w:rsidRPr="00423233">
        <w:rPr>
          <w:sz w:val="32"/>
        </w:rPr>
        <w:t>Джон Келлог</w:t>
      </w:r>
    </w:p>
    <w:p w14:paraId="2CE8AA39" w14:textId="77777777" w:rsidR="00327CAE" w:rsidRPr="00423233" w:rsidRDefault="00327CAE" w:rsidP="00423233">
      <w:pPr>
        <w:pStyle w:val="a3"/>
        <w:numPr>
          <w:ilvl w:val="0"/>
          <w:numId w:val="2"/>
        </w:numPr>
        <w:jc w:val="both"/>
        <w:rPr>
          <w:sz w:val="32"/>
        </w:rPr>
      </w:pPr>
      <w:r w:rsidRPr="00423233">
        <w:rPr>
          <w:sz w:val="32"/>
        </w:rPr>
        <w:t xml:space="preserve">А. </w:t>
      </w:r>
      <w:proofErr w:type="spellStart"/>
      <w:r w:rsidRPr="00423233">
        <w:rPr>
          <w:sz w:val="32"/>
        </w:rPr>
        <w:t>Белленджер</w:t>
      </w:r>
      <w:proofErr w:type="spellEnd"/>
    </w:p>
    <w:p w14:paraId="74D7287E" w14:textId="77777777" w:rsidR="00423233" w:rsidRDefault="00423233" w:rsidP="00B40990">
      <w:pPr>
        <w:jc w:val="both"/>
        <w:rPr>
          <w:sz w:val="32"/>
        </w:rPr>
      </w:pPr>
    </w:p>
    <w:p w14:paraId="7D39572A" w14:textId="77777777" w:rsidR="002576C5" w:rsidRDefault="00423233" w:rsidP="00B40990">
      <w:pPr>
        <w:jc w:val="both"/>
        <w:rPr>
          <w:sz w:val="32"/>
        </w:rPr>
      </w:pPr>
      <w:r>
        <w:rPr>
          <w:sz w:val="32"/>
        </w:rPr>
        <w:t>«</w:t>
      </w:r>
      <w:r w:rsidR="00EE0481">
        <w:rPr>
          <w:sz w:val="32"/>
        </w:rPr>
        <w:t>В видении, прошедшем передо</w:t>
      </w:r>
      <w:r>
        <w:rPr>
          <w:sz w:val="32"/>
        </w:rPr>
        <w:t xml:space="preserve"> мною,</w:t>
      </w:r>
      <w:r w:rsidR="002576C5">
        <w:rPr>
          <w:sz w:val="32"/>
        </w:rPr>
        <w:t xml:space="preserve"> я видела, как медиками миссионерами совершается определенная работа. Наши братья-служители смотрели на нее, но, казалось, не понимали, что происходит. </w:t>
      </w:r>
    </w:p>
    <w:p w14:paraId="1BD1EDF5" w14:textId="77777777" w:rsidR="00423233" w:rsidRDefault="002576C5" w:rsidP="002576C5">
      <w:pPr>
        <w:jc w:val="both"/>
        <w:rPr>
          <w:sz w:val="32"/>
          <w:lang w:val="en-US"/>
        </w:rPr>
      </w:pPr>
      <w:r>
        <w:rPr>
          <w:sz w:val="32"/>
        </w:rPr>
        <w:t>Основание нашей веры, которое было утверждено со столькими молитвами, с искренним исследованием Писаний, разрушалось столп за столпом. Основание</w:t>
      </w:r>
      <w:r w:rsidRPr="002576C5">
        <w:rPr>
          <w:sz w:val="32"/>
          <w:lang w:val="en-US"/>
        </w:rPr>
        <w:t xml:space="preserve"> </w:t>
      </w:r>
      <w:r>
        <w:rPr>
          <w:sz w:val="32"/>
        </w:rPr>
        <w:t>нашей</w:t>
      </w:r>
      <w:r w:rsidRPr="002576C5">
        <w:rPr>
          <w:sz w:val="32"/>
          <w:lang w:val="en-US"/>
        </w:rPr>
        <w:t xml:space="preserve"> </w:t>
      </w:r>
      <w:r>
        <w:rPr>
          <w:sz w:val="32"/>
        </w:rPr>
        <w:t>веры</w:t>
      </w:r>
      <w:r w:rsidRPr="002576C5">
        <w:rPr>
          <w:sz w:val="32"/>
          <w:lang w:val="en-US"/>
        </w:rPr>
        <w:t xml:space="preserve"> </w:t>
      </w:r>
      <w:r>
        <w:rPr>
          <w:sz w:val="32"/>
        </w:rPr>
        <w:t>исчезало</w:t>
      </w:r>
      <w:r w:rsidRPr="002576C5">
        <w:rPr>
          <w:sz w:val="32"/>
          <w:lang w:val="en-US"/>
        </w:rPr>
        <w:t xml:space="preserve">: </w:t>
      </w:r>
      <w:r>
        <w:rPr>
          <w:sz w:val="32"/>
        </w:rPr>
        <w:t>святилище</w:t>
      </w:r>
      <w:r w:rsidRPr="002576C5">
        <w:rPr>
          <w:sz w:val="32"/>
          <w:lang w:val="en-US"/>
        </w:rPr>
        <w:t xml:space="preserve"> </w:t>
      </w:r>
      <w:r>
        <w:rPr>
          <w:sz w:val="32"/>
        </w:rPr>
        <w:t>ушло</w:t>
      </w:r>
      <w:r w:rsidRPr="002576C5">
        <w:rPr>
          <w:sz w:val="32"/>
          <w:lang w:val="en-US"/>
        </w:rPr>
        <w:t xml:space="preserve">, </w:t>
      </w:r>
      <w:r>
        <w:rPr>
          <w:sz w:val="32"/>
        </w:rPr>
        <w:t>искупительная</w:t>
      </w:r>
      <w:r w:rsidRPr="002576C5">
        <w:rPr>
          <w:sz w:val="32"/>
          <w:lang w:val="en-US"/>
        </w:rPr>
        <w:t xml:space="preserve"> </w:t>
      </w:r>
      <w:r>
        <w:rPr>
          <w:sz w:val="32"/>
        </w:rPr>
        <w:t>жертва</w:t>
      </w:r>
      <w:r w:rsidRPr="002576C5">
        <w:rPr>
          <w:sz w:val="32"/>
          <w:lang w:val="en-US"/>
        </w:rPr>
        <w:t xml:space="preserve"> </w:t>
      </w:r>
      <w:r>
        <w:rPr>
          <w:sz w:val="32"/>
        </w:rPr>
        <w:t>ушла</w:t>
      </w:r>
      <w:r w:rsidRPr="002576C5">
        <w:rPr>
          <w:sz w:val="32"/>
          <w:lang w:val="en-US"/>
        </w:rPr>
        <w:t xml:space="preserve">. </w:t>
      </w:r>
      <w:r>
        <w:rPr>
          <w:sz w:val="32"/>
          <w:lang w:val="en-US"/>
        </w:rPr>
        <w:t xml:space="preserve">Я </w:t>
      </w:r>
      <w:proofErr w:type="spellStart"/>
      <w:r>
        <w:rPr>
          <w:sz w:val="32"/>
          <w:lang w:val="en-US"/>
        </w:rPr>
        <w:t>поняла</w:t>
      </w:r>
      <w:proofErr w:type="spellEnd"/>
      <w:r>
        <w:rPr>
          <w:sz w:val="32"/>
          <w:lang w:val="en-US"/>
        </w:rPr>
        <w:t xml:space="preserve">, </w:t>
      </w:r>
      <w:proofErr w:type="spellStart"/>
      <w:r>
        <w:rPr>
          <w:sz w:val="32"/>
          <w:lang w:val="en-US"/>
        </w:rPr>
        <w:t>что</w:t>
      </w:r>
      <w:proofErr w:type="spellEnd"/>
      <w:r>
        <w:rPr>
          <w:sz w:val="32"/>
          <w:lang w:val="en-US"/>
        </w:rPr>
        <w:t xml:space="preserve"> </w:t>
      </w:r>
      <w:proofErr w:type="spellStart"/>
      <w:r>
        <w:rPr>
          <w:sz w:val="32"/>
          <w:lang w:val="en-US"/>
        </w:rPr>
        <w:t>что-то</w:t>
      </w:r>
      <w:proofErr w:type="spellEnd"/>
      <w:r>
        <w:rPr>
          <w:sz w:val="32"/>
          <w:lang w:val="en-US"/>
        </w:rPr>
        <w:t xml:space="preserve"> </w:t>
      </w:r>
      <w:proofErr w:type="spellStart"/>
      <w:r>
        <w:rPr>
          <w:sz w:val="32"/>
          <w:lang w:val="en-US"/>
        </w:rPr>
        <w:t>нужно</w:t>
      </w:r>
      <w:proofErr w:type="spellEnd"/>
      <w:r>
        <w:rPr>
          <w:sz w:val="32"/>
          <w:lang w:val="en-US"/>
        </w:rPr>
        <w:t xml:space="preserve"> </w:t>
      </w:r>
      <w:proofErr w:type="spellStart"/>
      <w:r>
        <w:rPr>
          <w:sz w:val="32"/>
          <w:lang w:val="en-US"/>
        </w:rPr>
        <w:t>предпринимать</w:t>
      </w:r>
      <w:proofErr w:type="spellEnd"/>
      <w:r>
        <w:rPr>
          <w:sz w:val="32"/>
          <w:lang w:val="en-US"/>
        </w:rPr>
        <w:t xml:space="preserve">. </w:t>
      </w:r>
    </w:p>
    <w:p w14:paraId="5FA281AE" w14:textId="77777777" w:rsidR="002576C5" w:rsidRPr="002576C5" w:rsidRDefault="002576C5" w:rsidP="002576C5">
      <w:pPr>
        <w:jc w:val="both"/>
        <w:rPr>
          <w:sz w:val="32"/>
        </w:rPr>
      </w:pPr>
      <w:r w:rsidRPr="002576C5">
        <w:rPr>
          <w:sz w:val="32"/>
        </w:rPr>
        <w:t xml:space="preserve">Эта борьба чуть не стоила мне жизни, я видела, что входит в наше учение, а наши братья были слепы. </w:t>
      </w:r>
      <w:r>
        <w:rPr>
          <w:sz w:val="32"/>
        </w:rPr>
        <w:t>Они не видели опасности. Наша молодежь находилась в особенной опасности. Им нравились эти красивые рассказы: Бог в цветке, Бог в листике, Бог в дереве. Но, если Бог находится во всем этом, почему бы тогда всему этому не поклоняться?»</w:t>
      </w:r>
    </w:p>
    <w:p w14:paraId="7855DA75" w14:textId="77777777" w:rsidR="00423233" w:rsidRDefault="002576C5" w:rsidP="002576C5">
      <w:pPr>
        <w:pStyle w:val="a3"/>
        <w:numPr>
          <w:ilvl w:val="0"/>
          <w:numId w:val="3"/>
        </w:numPr>
        <w:jc w:val="both"/>
        <w:rPr>
          <w:sz w:val="32"/>
          <w:lang w:val="en-US"/>
        </w:rPr>
      </w:pPr>
      <w:proofErr w:type="spellStart"/>
      <w:r>
        <w:rPr>
          <w:sz w:val="32"/>
          <w:lang w:val="en-US"/>
        </w:rPr>
        <w:t>Опубликованные</w:t>
      </w:r>
      <w:proofErr w:type="spellEnd"/>
      <w:r>
        <w:rPr>
          <w:sz w:val="32"/>
          <w:lang w:val="en-US"/>
        </w:rPr>
        <w:t xml:space="preserve"> </w:t>
      </w:r>
      <w:proofErr w:type="spellStart"/>
      <w:r>
        <w:rPr>
          <w:sz w:val="32"/>
          <w:lang w:val="en-US"/>
        </w:rPr>
        <w:t>рукописи</w:t>
      </w:r>
      <w:proofErr w:type="spellEnd"/>
      <w:r>
        <w:rPr>
          <w:sz w:val="32"/>
          <w:lang w:val="en-US"/>
        </w:rPr>
        <w:t xml:space="preserve"> 46, 18 </w:t>
      </w:r>
      <w:proofErr w:type="spellStart"/>
      <w:r>
        <w:rPr>
          <w:sz w:val="32"/>
          <w:lang w:val="en-US"/>
        </w:rPr>
        <w:t>мая</w:t>
      </w:r>
      <w:proofErr w:type="spellEnd"/>
      <w:r w:rsidR="00423233" w:rsidRPr="002576C5">
        <w:rPr>
          <w:sz w:val="32"/>
          <w:lang w:val="en-US"/>
        </w:rPr>
        <w:t xml:space="preserve"> 1904</w:t>
      </w:r>
      <w:r>
        <w:rPr>
          <w:sz w:val="32"/>
          <w:lang w:val="en-US"/>
        </w:rPr>
        <w:t xml:space="preserve"> г.</w:t>
      </w:r>
    </w:p>
    <w:p w14:paraId="10AAAA13" w14:textId="77777777" w:rsidR="002576C5" w:rsidRDefault="002576C5" w:rsidP="002576C5">
      <w:pPr>
        <w:jc w:val="both"/>
        <w:rPr>
          <w:sz w:val="32"/>
          <w:lang w:val="en-US"/>
        </w:rPr>
      </w:pPr>
    </w:p>
    <w:p w14:paraId="7E4B6035" w14:textId="77777777" w:rsidR="002576C5" w:rsidRPr="002576C5" w:rsidRDefault="002576C5" w:rsidP="002576C5">
      <w:pPr>
        <w:jc w:val="both"/>
        <w:rPr>
          <w:sz w:val="32"/>
        </w:rPr>
      </w:pPr>
      <w:r w:rsidRPr="002576C5">
        <w:rPr>
          <w:sz w:val="32"/>
        </w:rPr>
        <w:t xml:space="preserve">Э. Уайт </w:t>
      </w:r>
      <w:proofErr w:type="spellStart"/>
      <w:r w:rsidRPr="002576C5">
        <w:rPr>
          <w:sz w:val="32"/>
        </w:rPr>
        <w:t>Белленджеру</w:t>
      </w:r>
      <w:proofErr w:type="spellEnd"/>
      <w:r w:rsidRPr="002576C5">
        <w:rPr>
          <w:sz w:val="32"/>
        </w:rPr>
        <w:t>:</w:t>
      </w:r>
    </w:p>
    <w:p w14:paraId="2CB6D222" w14:textId="77777777" w:rsidR="002576C5" w:rsidRDefault="002576C5" w:rsidP="002576C5">
      <w:pPr>
        <w:jc w:val="both"/>
        <w:rPr>
          <w:sz w:val="32"/>
        </w:rPr>
      </w:pPr>
      <w:r w:rsidRPr="002576C5">
        <w:rPr>
          <w:sz w:val="32"/>
        </w:rPr>
        <w:t xml:space="preserve">“Ты был среди тех, кого </w:t>
      </w:r>
      <w:proofErr w:type="spellStart"/>
      <w:r w:rsidRPr="002576C5">
        <w:rPr>
          <w:sz w:val="32"/>
        </w:rPr>
        <w:t>Господь</w:t>
      </w:r>
      <w:proofErr w:type="spellEnd"/>
      <w:r w:rsidRPr="002576C5">
        <w:rPr>
          <w:sz w:val="32"/>
        </w:rPr>
        <w:t xml:space="preserve"> показал мне в Саламанке. </w:t>
      </w:r>
      <w:r w:rsidR="00BC2225">
        <w:rPr>
          <w:sz w:val="32"/>
        </w:rPr>
        <w:t xml:space="preserve">Твои теории, имеющие множество тонких нитей, и нуждающиеся в многих объяснениях, не являются истиной, и их не надо представлять перед Божьим народом… Нам всем нужно держаться уже утвержденной истины о святилище». </w:t>
      </w:r>
    </w:p>
    <w:p w14:paraId="7CA82602" w14:textId="77777777" w:rsidR="00FD5F7B" w:rsidRDefault="00FD5F7B" w:rsidP="002576C5">
      <w:pPr>
        <w:jc w:val="both"/>
        <w:rPr>
          <w:sz w:val="32"/>
        </w:rPr>
      </w:pPr>
    </w:p>
    <w:p w14:paraId="59C71BC0" w14:textId="77777777" w:rsidR="00FD5F7B" w:rsidRDefault="00FD5F7B" w:rsidP="002576C5">
      <w:pPr>
        <w:jc w:val="both"/>
        <w:rPr>
          <w:sz w:val="32"/>
        </w:rPr>
      </w:pPr>
      <w:r>
        <w:rPr>
          <w:sz w:val="32"/>
        </w:rPr>
        <w:t xml:space="preserve">«Если принять эту весть, она разрушит столпы, стоящие в основании нашей веры… Те, кто пытаются внедрить теории, разрушающие столпы нашей веры относительно святилища… действуют, как слепцы. Они стремятся внести неопределенность, и отправить народ Божий в плавание без якоря… Остановитесь там, где вы сейчас находитесь, Бог не давал вам эту весть для нашего народа». </w:t>
      </w:r>
    </w:p>
    <w:p w14:paraId="46808CDC" w14:textId="77777777" w:rsidR="00FD5F7B" w:rsidRDefault="00FD5F7B" w:rsidP="002576C5">
      <w:pPr>
        <w:jc w:val="both"/>
        <w:rPr>
          <w:sz w:val="32"/>
        </w:rPr>
      </w:pPr>
      <w:r>
        <w:rPr>
          <w:sz w:val="32"/>
        </w:rPr>
        <w:t xml:space="preserve"> - Эллен Уайт, Опубликованные рукописи, 62, 1905 г.</w:t>
      </w:r>
    </w:p>
    <w:p w14:paraId="4CA8B447" w14:textId="77777777" w:rsidR="00FD5F7B" w:rsidRDefault="00FD5F7B" w:rsidP="002576C5">
      <w:pPr>
        <w:jc w:val="both"/>
        <w:rPr>
          <w:sz w:val="32"/>
        </w:rPr>
      </w:pPr>
    </w:p>
    <w:p w14:paraId="7F18F842" w14:textId="77777777" w:rsidR="00FD5F7B" w:rsidRPr="005305E7" w:rsidRDefault="00FD5F7B" w:rsidP="005305E7">
      <w:pPr>
        <w:jc w:val="both"/>
        <w:rPr>
          <w:sz w:val="32"/>
          <w:lang w:val="en-US"/>
        </w:rPr>
      </w:pPr>
      <w:r>
        <w:rPr>
          <w:sz w:val="32"/>
        </w:rPr>
        <w:t xml:space="preserve">Эллен Уайт о взглядах </w:t>
      </w:r>
      <w:proofErr w:type="spellStart"/>
      <w:r>
        <w:rPr>
          <w:sz w:val="32"/>
        </w:rPr>
        <w:t>Белленджера</w:t>
      </w:r>
      <w:proofErr w:type="spellEnd"/>
      <w:r>
        <w:rPr>
          <w:sz w:val="32"/>
        </w:rPr>
        <w:t xml:space="preserve">: «Эти </w:t>
      </w:r>
      <w:proofErr w:type="spellStart"/>
      <w:r>
        <w:rPr>
          <w:sz w:val="32"/>
        </w:rPr>
        <w:t>сихи</w:t>
      </w:r>
      <w:proofErr w:type="spellEnd"/>
      <w:r>
        <w:rPr>
          <w:sz w:val="32"/>
        </w:rPr>
        <w:t xml:space="preserve"> верные, но они неверно употребляются. Мы встречались со многими людьми, которые имели такие же представления</w:t>
      </w:r>
      <w:r w:rsidR="005305E7">
        <w:rPr>
          <w:sz w:val="32"/>
        </w:rPr>
        <w:t>… они смущали многих людей своей готовностью говорить, приводя множество стихов из Библии, которые они подгоняли под свои идеи»</w:t>
      </w:r>
      <w:r w:rsidR="005305E7" w:rsidRPr="005305E7">
        <w:rPr>
          <w:sz w:val="32"/>
        </w:rPr>
        <w:t>.</w:t>
      </w:r>
      <w:r w:rsidRPr="005305E7">
        <w:rPr>
          <w:sz w:val="32"/>
        </w:rPr>
        <w:t xml:space="preserve"> </w:t>
      </w:r>
      <w:r w:rsidRPr="005305E7">
        <w:rPr>
          <w:sz w:val="32"/>
          <w:lang w:val="en-US"/>
        </w:rPr>
        <w:t xml:space="preserve">Ellen White, </w:t>
      </w:r>
      <w:r w:rsidR="005305E7">
        <w:rPr>
          <w:sz w:val="32"/>
        </w:rPr>
        <w:t>Опубликованные</w:t>
      </w:r>
      <w:r w:rsidR="005305E7" w:rsidRPr="005305E7">
        <w:rPr>
          <w:sz w:val="32"/>
          <w:lang w:val="en-US"/>
        </w:rPr>
        <w:t xml:space="preserve"> </w:t>
      </w:r>
      <w:r w:rsidR="005305E7">
        <w:rPr>
          <w:sz w:val="32"/>
        </w:rPr>
        <w:t>рукописи</w:t>
      </w:r>
      <w:r w:rsidR="005305E7" w:rsidRPr="005305E7">
        <w:rPr>
          <w:sz w:val="32"/>
          <w:lang w:val="en-US"/>
        </w:rPr>
        <w:t xml:space="preserve"> </w:t>
      </w:r>
      <w:r w:rsidRPr="005305E7">
        <w:rPr>
          <w:sz w:val="32"/>
          <w:lang w:val="en-US"/>
        </w:rPr>
        <w:t>145, 1905</w:t>
      </w:r>
    </w:p>
    <w:p w14:paraId="7BF8EE77" w14:textId="77777777" w:rsidR="005305E7" w:rsidRDefault="005305E7" w:rsidP="005305E7">
      <w:pPr>
        <w:jc w:val="both"/>
        <w:rPr>
          <w:sz w:val="32"/>
          <w:lang w:val="en-US"/>
        </w:rPr>
      </w:pPr>
    </w:p>
    <w:p w14:paraId="17E13A0D" w14:textId="77777777" w:rsidR="005305E7" w:rsidRPr="005305E7" w:rsidRDefault="005305E7" w:rsidP="005305E7">
      <w:pPr>
        <w:jc w:val="both"/>
        <w:rPr>
          <w:sz w:val="32"/>
        </w:rPr>
      </w:pPr>
      <w:r w:rsidRPr="005305E7">
        <w:rPr>
          <w:sz w:val="32"/>
        </w:rPr>
        <w:t>“Враг будет представлять ложные теории, как например, теорию о том, что</w:t>
      </w:r>
      <w:r>
        <w:rPr>
          <w:sz w:val="32"/>
        </w:rPr>
        <w:t xml:space="preserve"> святилища не существует. Это один их пунктов отступления от веры, которые будет в будущем»</w:t>
      </w:r>
      <w:r w:rsidRPr="005305E7">
        <w:rPr>
          <w:sz w:val="32"/>
        </w:rPr>
        <w:t>.</w:t>
      </w:r>
    </w:p>
    <w:p w14:paraId="367CD113" w14:textId="77777777" w:rsidR="005305E7" w:rsidRDefault="005305E7" w:rsidP="005305E7">
      <w:pPr>
        <w:jc w:val="both"/>
        <w:rPr>
          <w:sz w:val="32"/>
          <w:lang w:val="en-US"/>
        </w:rPr>
      </w:pPr>
      <w:r w:rsidRPr="005305E7">
        <w:rPr>
          <w:sz w:val="32"/>
          <w:lang w:val="en-US"/>
        </w:rPr>
        <w:t>– Ellen White, Advent Review and Sabbath Herald, May 25, 1905</w:t>
      </w:r>
    </w:p>
    <w:p w14:paraId="6D6DA343" w14:textId="77777777" w:rsidR="005305E7" w:rsidRDefault="005305E7" w:rsidP="005305E7">
      <w:pPr>
        <w:jc w:val="both"/>
        <w:rPr>
          <w:sz w:val="32"/>
          <w:lang w:val="en-US"/>
        </w:rPr>
      </w:pPr>
    </w:p>
    <w:p w14:paraId="221D279E" w14:textId="77777777" w:rsidR="005305E7" w:rsidRDefault="005305E7" w:rsidP="005305E7">
      <w:pPr>
        <w:jc w:val="both"/>
        <w:rPr>
          <w:sz w:val="32"/>
          <w:lang w:val="en-US"/>
        </w:rPr>
      </w:pPr>
      <w:proofErr w:type="spellStart"/>
      <w:r>
        <w:rPr>
          <w:sz w:val="32"/>
          <w:lang w:val="en-US"/>
        </w:rPr>
        <w:t>Мистика</w:t>
      </w:r>
      <w:proofErr w:type="spellEnd"/>
    </w:p>
    <w:p w14:paraId="5385AFFD" w14:textId="77777777" w:rsidR="005305E7" w:rsidRDefault="005305E7" w:rsidP="005305E7">
      <w:pPr>
        <w:jc w:val="both"/>
        <w:rPr>
          <w:sz w:val="32"/>
          <w:lang w:val="en-US"/>
        </w:rPr>
      </w:pPr>
    </w:p>
    <w:p w14:paraId="4ABD63B6" w14:textId="77777777" w:rsidR="005305E7" w:rsidRDefault="00AF08C3" w:rsidP="005305E7">
      <w:pPr>
        <w:jc w:val="both"/>
        <w:rPr>
          <w:sz w:val="32"/>
        </w:rPr>
      </w:pPr>
      <w:r w:rsidRPr="00AF08C3">
        <w:rPr>
          <w:sz w:val="32"/>
        </w:rPr>
        <w:t>Многие обращаются ко мне с просьбой объяснить положения, изложенные в книге «Живой храм». Я отвечаю: «Они необъяснимы». Взгляды, изложенные в этой книге, не дают истинного знания о Боге. Книга полна выдержек из Писания. Но они скомпонованы таким образом, что заблуждения предстают как истина. Ошибочные теории преподносятся в таком привлекательном виде, что многие верующие, не проявляющие осторожности, вполне могут быть увлечены ими. {1ИВ 202.1}</w:t>
      </w:r>
    </w:p>
    <w:p w14:paraId="5EA71F0C" w14:textId="77777777" w:rsidR="000F5776" w:rsidRDefault="000F5776" w:rsidP="005305E7">
      <w:pPr>
        <w:jc w:val="both"/>
        <w:rPr>
          <w:sz w:val="32"/>
        </w:rPr>
      </w:pPr>
    </w:p>
    <w:p w14:paraId="4C5EF8B5" w14:textId="77777777" w:rsidR="000F5776" w:rsidRDefault="000F5776" w:rsidP="005305E7">
      <w:pPr>
        <w:jc w:val="both"/>
        <w:rPr>
          <w:sz w:val="32"/>
        </w:rPr>
      </w:pPr>
      <w:r>
        <w:rPr>
          <w:sz w:val="32"/>
        </w:rPr>
        <w:t>Предупреждение Эллен Уайт в 1903 г. относительно заблуждений Келлога:</w:t>
      </w:r>
    </w:p>
    <w:p w14:paraId="7278206D" w14:textId="77777777" w:rsidR="000F5776" w:rsidRDefault="000F5776" w:rsidP="005305E7">
      <w:pPr>
        <w:jc w:val="both"/>
        <w:rPr>
          <w:sz w:val="32"/>
        </w:rPr>
      </w:pPr>
      <w:r>
        <w:rPr>
          <w:sz w:val="32"/>
        </w:rPr>
        <w:t>«</w:t>
      </w:r>
      <w:r w:rsidRPr="000F5776">
        <w:rPr>
          <w:sz w:val="32"/>
        </w:rPr>
        <w:t xml:space="preserve">Путь истины пролегает близко от пути заблуждения, и те, чей разум не руководствуется </w:t>
      </w:r>
      <w:proofErr w:type="gramStart"/>
      <w:r w:rsidRPr="000F5776">
        <w:rPr>
          <w:sz w:val="32"/>
        </w:rPr>
        <w:t>Святым Духом</w:t>
      </w:r>
      <w:proofErr w:type="gramEnd"/>
      <w:r w:rsidRPr="000F5776">
        <w:rPr>
          <w:sz w:val="32"/>
        </w:rPr>
        <w:t xml:space="preserve"> и кто не обладает обостренной способностью отличать истину от заблуждения, могут спутать их</w:t>
      </w:r>
      <w:r>
        <w:rPr>
          <w:sz w:val="32"/>
        </w:rPr>
        <w:t>»</w:t>
      </w:r>
      <w:r w:rsidRPr="000F5776">
        <w:rPr>
          <w:sz w:val="32"/>
        </w:rPr>
        <w:t>. {1ИВ 202.2}</w:t>
      </w:r>
    </w:p>
    <w:p w14:paraId="0580EC4A" w14:textId="77777777" w:rsidR="000F5776" w:rsidRDefault="000F5776" w:rsidP="005305E7">
      <w:pPr>
        <w:jc w:val="both"/>
        <w:rPr>
          <w:sz w:val="32"/>
        </w:rPr>
      </w:pPr>
    </w:p>
    <w:p w14:paraId="3DF57B92" w14:textId="77777777" w:rsidR="000F5776" w:rsidRPr="00E324D6" w:rsidRDefault="00D53A1D" w:rsidP="005305E7">
      <w:pPr>
        <w:jc w:val="both"/>
        <w:rPr>
          <w:sz w:val="32"/>
          <w:lang w:val="en-US"/>
        </w:rPr>
      </w:pPr>
      <w:r>
        <w:rPr>
          <w:sz w:val="32"/>
        </w:rPr>
        <w:t>«</w:t>
      </w:r>
      <w:r w:rsidRPr="00D53A1D">
        <w:rPr>
          <w:sz w:val="32"/>
        </w:rPr>
        <w:t>Мы не нуждаемся в мистицизме, которым полна эта книга. Те, кого увлекла эта софистика, вскоре обнаружат, что с ними говорит враг, уводящий их от Бога. Мне указано, что автор этой книги — на ложном пути. Он утратил способность различать отличительные истины для нашего времени. Он</w:t>
      </w:r>
      <w:r w:rsidRPr="00E324D6">
        <w:rPr>
          <w:sz w:val="32"/>
          <w:lang w:val="en-US"/>
        </w:rPr>
        <w:t xml:space="preserve"> </w:t>
      </w:r>
      <w:r w:rsidRPr="00D53A1D">
        <w:rPr>
          <w:sz w:val="32"/>
        </w:rPr>
        <w:t>не</w:t>
      </w:r>
      <w:r w:rsidRPr="00E324D6">
        <w:rPr>
          <w:sz w:val="32"/>
          <w:lang w:val="en-US"/>
        </w:rPr>
        <w:t xml:space="preserve"> </w:t>
      </w:r>
      <w:r w:rsidRPr="00D53A1D">
        <w:rPr>
          <w:sz w:val="32"/>
        </w:rPr>
        <w:t>осознает</w:t>
      </w:r>
      <w:r w:rsidRPr="00E324D6">
        <w:rPr>
          <w:sz w:val="32"/>
          <w:lang w:val="en-US"/>
        </w:rPr>
        <w:t xml:space="preserve">, </w:t>
      </w:r>
      <w:r w:rsidRPr="00D53A1D">
        <w:rPr>
          <w:sz w:val="32"/>
        </w:rPr>
        <w:t>куда</w:t>
      </w:r>
      <w:r w:rsidRPr="00E324D6">
        <w:rPr>
          <w:sz w:val="32"/>
          <w:lang w:val="en-US"/>
        </w:rPr>
        <w:t xml:space="preserve"> </w:t>
      </w:r>
      <w:r w:rsidRPr="00D53A1D">
        <w:rPr>
          <w:sz w:val="32"/>
        </w:rPr>
        <w:t>направляет</w:t>
      </w:r>
      <w:r w:rsidRPr="00E324D6">
        <w:rPr>
          <w:sz w:val="32"/>
          <w:lang w:val="en-US"/>
        </w:rPr>
        <w:t xml:space="preserve"> </w:t>
      </w:r>
      <w:r w:rsidRPr="00D53A1D">
        <w:rPr>
          <w:sz w:val="32"/>
        </w:rPr>
        <w:t>свои</w:t>
      </w:r>
      <w:r w:rsidRPr="00E324D6">
        <w:rPr>
          <w:sz w:val="32"/>
          <w:lang w:val="en-US"/>
        </w:rPr>
        <w:t xml:space="preserve"> </w:t>
      </w:r>
      <w:r w:rsidRPr="00D53A1D">
        <w:rPr>
          <w:sz w:val="32"/>
        </w:rPr>
        <w:t>шаги</w:t>
      </w:r>
      <w:r w:rsidRPr="00E324D6">
        <w:rPr>
          <w:sz w:val="32"/>
          <w:lang w:val="en-US"/>
        </w:rPr>
        <w:t>». {1</w:t>
      </w:r>
      <w:r w:rsidRPr="00D53A1D">
        <w:rPr>
          <w:sz w:val="32"/>
        </w:rPr>
        <w:t>ИВ</w:t>
      </w:r>
      <w:r w:rsidRPr="00E324D6">
        <w:rPr>
          <w:sz w:val="32"/>
          <w:lang w:val="en-US"/>
        </w:rPr>
        <w:t xml:space="preserve"> 202.2}</w:t>
      </w:r>
    </w:p>
    <w:p w14:paraId="0D925BB8" w14:textId="77777777" w:rsidR="00D53A1D" w:rsidRDefault="00D53A1D" w:rsidP="005305E7">
      <w:pPr>
        <w:jc w:val="both"/>
        <w:rPr>
          <w:sz w:val="32"/>
          <w:lang w:val="en-US"/>
        </w:rPr>
      </w:pPr>
    </w:p>
    <w:p w14:paraId="42D566DA" w14:textId="77777777" w:rsidR="00D53A1D" w:rsidRDefault="00E324D6" w:rsidP="00E324D6">
      <w:pPr>
        <w:jc w:val="both"/>
        <w:rPr>
          <w:sz w:val="32"/>
        </w:rPr>
      </w:pPr>
      <w:r w:rsidRPr="00E324D6">
        <w:rPr>
          <w:sz w:val="32"/>
        </w:rPr>
        <w:t xml:space="preserve">“Обычно мы воспринимаем мистику в связи с восточными религиями, но ее масштабы намного больше. </w:t>
      </w:r>
      <w:r>
        <w:rPr>
          <w:sz w:val="32"/>
        </w:rPr>
        <w:t>Он проявляется даже в некоторых направлениях христианства, маскируясь под христианскую медитацию»</w:t>
      </w:r>
      <w:r w:rsidRPr="00E324D6">
        <w:rPr>
          <w:sz w:val="32"/>
        </w:rPr>
        <w:t xml:space="preserve"> – </w:t>
      </w:r>
      <w:r w:rsidRPr="00E324D6">
        <w:rPr>
          <w:sz w:val="32"/>
          <w:lang w:val="en-US"/>
        </w:rPr>
        <w:t>D</w:t>
      </w:r>
      <w:r w:rsidRPr="00E324D6">
        <w:rPr>
          <w:sz w:val="32"/>
        </w:rPr>
        <w:t>’</w:t>
      </w:r>
      <w:proofErr w:type="spellStart"/>
      <w:r w:rsidRPr="00E324D6">
        <w:rPr>
          <w:sz w:val="32"/>
          <w:lang w:val="en-US"/>
        </w:rPr>
        <w:t>Augbigne</w:t>
      </w:r>
      <w:proofErr w:type="spellEnd"/>
      <w:r w:rsidRPr="00E324D6">
        <w:rPr>
          <w:sz w:val="32"/>
        </w:rPr>
        <w:t>, История реформации, с. 103-105 (1846)</w:t>
      </w:r>
    </w:p>
    <w:p w14:paraId="0FD79E34" w14:textId="77777777" w:rsidR="00E324D6" w:rsidRDefault="00E324D6" w:rsidP="00E324D6">
      <w:pPr>
        <w:jc w:val="both"/>
        <w:rPr>
          <w:sz w:val="32"/>
        </w:rPr>
      </w:pPr>
    </w:p>
    <w:p w14:paraId="5DDCDEAC" w14:textId="77777777" w:rsidR="00E324D6" w:rsidRDefault="00E324D6" w:rsidP="00E324D6">
      <w:pPr>
        <w:jc w:val="both"/>
        <w:rPr>
          <w:sz w:val="32"/>
        </w:rPr>
      </w:pPr>
      <w:r>
        <w:rPr>
          <w:sz w:val="32"/>
        </w:rPr>
        <w:t>Мистицизм и Католицизм</w:t>
      </w:r>
    </w:p>
    <w:p w14:paraId="7D5745A5" w14:textId="77777777" w:rsidR="00E324D6" w:rsidRDefault="00E324D6" w:rsidP="00E324D6">
      <w:pPr>
        <w:jc w:val="both"/>
        <w:rPr>
          <w:sz w:val="32"/>
        </w:rPr>
      </w:pPr>
    </w:p>
    <w:p w14:paraId="1817D0FE" w14:textId="77777777" w:rsidR="00E324D6" w:rsidRDefault="00E324D6" w:rsidP="00E324D6">
      <w:pPr>
        <w:jc w:val="both"/>
        <w:rPr>
          <w:sz w:val="32"/>
        </w:rPr>
      </w:pPr>
      <w:r>
        <w:rPr>
          <w:sz w:val="32"/>
        </w:rPr>
        <w:t xml:space="preserve">Генри </w:t>
      </w:r>
      <w:proofErr w:type="spellStart"/>
      <w:r>
        <w:rPr>
          <w:sz w:val="32"/>
        </w:rPr>
        <w:t>Ноувен</w:t>
      </w:r>
      <w:proofErr w:type="spellEnd"/>
      <w:r>
        <w:rPr>
          <w:sz w:val="32"/>
        </w:rPr>
        <w:t>, католический преподаватель, писатель и богослов в предисловии к книге об индусской христианской духовности:</w:t>
      </w:r>
    </w:p>
    <w:p w14:paraId="64B95219" w14:textId="77777777" w:rsidR="00E324D6" w:rsidRDefault="00E324D6" w:rsidP="00E324D6">
      <w:pPr>
        <w:jc w:val="both"/>
        <w:rPr>
          <w:sz w:val="32"/>
        </w:rPr>
      </w:pPr>
    </w:p>
    <w:p w14:paraId="348F8145" w14:textId="77777777" w:rsidR="00E324D6" w:rsidRDefault="00E324D6" w:rsidP="00E324D6">
      <w:pPr>
        <w:jc w:val="both"/>
        <w:rPr>
          <w:sz w:val="32"/>
        </w:rPr>
      </w:pPr>
      <w:r>
        <w:rPr>
          <w:sz w:val="32"/>
        </w:rPr>
        <w:t xml:space="preserve">«Автор проявляет удивительную открытость к дарам буддизма, индуизма и ислама. В них он находит удивительную мудрость для духовной жизни христианина… </w:t>
      </w:r>
      <w:proofErr w:type="spellStart"/>
      <w:r>
        <w:rPr>
          <w:sz w:val="32"/>
        </w:rPr>
        <w:t>Раян</w:t>
      </w:r>
      <w:proofErr w:type="spellEnd"/>
      <w:r>
        <w:rPr>
          <w:sz w:val="32"/>
        </w:rPr>
        <w:t xml:space="preserve"> (автор книги) путешествовал в Индию, чтобы познакомиться с духовными традициями, отличными от его собственной. Он привез домой много ценного, что и предлагает нам в данной книге». </w:t>
      </w:r>
    </w:p>
    <w:p w14:paraId="005EF509" w14:textId="77777777" w:rsidR="00E324D6" w:rsidRDefault="00E324D6" w:rsidP="00E324D6">
      <w:pPr>
        <w:jc w:val="both"/>
        <w:rPr>
          <w:sz w:val="32"/>
        </w:rPr>
      </w:pPr>
    </w:p>
    <w:p w14:paraId="55EAF9E3" w14:textId="77777777" w:rsidR="00E324D6" w:rsidRPr="00E324D6" w:rsidRDefault="00E324D6" w:rsidP="00E324D6">
      <w:pPr>
        <w:jc w:val="both"/>
        <w:rPr>
          <w:sz w:val="32"/>
          <w:lang w:val="en-US"/>
        </w:rPr>
      </w:pPr>
      <w:r>
        <w:rPr>
          <w:sz w:val="32"/>
        </w:rPr>
        <w:t xml:space="preserve">«Многие христиане, которые серьезно относятся к своей молитвенной жизни, заимствовали много полезного из Йоги, </w:t>
      </w:r>
      <w:proofErr w:type="spellStart"/>
      <w:r>
        <w:rPr>
          <w:sz w:val="32"/>
        </w:rPr>
        <w:t>Зен</w:t>
      </w:r>
      <w:proofErr w:type="spellEnd"/>
      <w:r>
        <w:rPr>
          <w:sz w:val="32"/>
        </w:rPr>
        <w:t>-буддизма, трансцендентной медитации и других практик, особенно, если они прошли инициацию у опытных учителей и обладали твердой христианской верой, чтобы, в конечном счете, обрести свою внутреннюю форму</w:t>
      </w:r>
      <w:r w:rsidRPr="00E324D6">
        <w:rPr>
          <w:sz w:val="32"/>
          <w:lang w:val="en-US"/>
        </w:rPr>
        <w:t xml:space="preserve"> </w:t>
      </w:r>
      <w:r>
        <w:rPr>
          <w:sz w:val="32"/>
        </w:rPr>
        <w:t>и</w:t>
      </w:r>
      <w:r w:rsidRPr="00E324D6">
        <w:rPr>
          <w:sz w:val="32"/>
          <w:lang w:val="en-US"/>
        </w:rPr>
        <w:t xml:space="preserve"> </w:t>
      </w:r>
      <w:r>
        <w:rPr>
          <w:sz w:val="32"/>
        </w:rPr>
        <w:t>смысл</w:t>
      </w:r>
      <w:r w:rsidRPr="00E324D6">
        <w:rPr>
          <w:sz w:val="32"/>
          <w:lang w:val="en-US"/>
        </w:rPr>
        <w:t>».</w:t>
      </w:r>
    </w:p>
    <w:p w14:paraId="32816C55" w14:textId="77777777" w:rsidR="00E324D6" w:rsidRDefault="00E324D6" w:rsidP="00E324D6">
      <w:pPr>
        <w:jc w:val="both"/>
        <w:rPr>
          <w:sz w:val="32"/>
          <w:lang w:val="en-US"/>
        </w:rPr>
      </w:pPr>
      <w:r w:rsidRPr="00E324D6">
        <w:rPr>
          <w:sz w:val="32"/>
          <w:lang w:val="en-US"/>
        </w:rPr>
        <w:t>– Thomas Keating and Basil Pennington (</w:t>
      </w:r>
      <w:proofErr w:type="spellStart"/>
      <w:r>
        <w:rPr>
          <w:sz w:val="32"/>
          <w:lang w:val="en-US"/>
        </w:rPr>
        <w:t>два</w:t>
      </w:r>
      <w:proofErr w:type="spellEnd"/>
      <w:r>
        <w:rPr>
          <w:sz w:val="32"/>
          <w:lang w:val="en-US"/>
        </w:rPr>
        <w:t xml:space="preserve"> </w:t>
      </w:r>
      <w:proofErr w:type="spellStart"/>
      <w:r>
        <w:rPr>
          <w:sz w:val="32"/>
          <w:lang w:val="en-US"/>
        </w:rPr>
        <w:t>католических</w:t>
      </w:r>
      <w:proofErr w:type="spellEnd"/>
      <w:r>
        <w:rPr>
          <w:sz w:val="32"/>
          <w:lang w:val="en-US"/>
        </w:rPr>
        <w:t xml:space="preserve"> </w:t>
      </w:r>
      <w:proofErr w:type="spellStart"/>
      <w:r>
        <w:rPr>
          <w:sz w:val="32"/>
          <w:lang w:val="en-US"/>
        </w:rPr>
        <w:t>монаха</w:t>
      </w:r>
      <w:proofErr w:type="spellEnd"/>
      <w:r w:rsidRPr="00E324D6">
        <w:rPr>
          <w:sz w:val="32"/>
          <w:lang w:val="en-US"/>
        </w:rPr>
        <w:t>), Finding Grace at the Center</w:t>
      </w:r>
    </w:p>
    <w:p w14:paraId="2A25CC33" w14:textId="77777777" w:rsidR="00E324D6" w:rsidRDefault="00E324D6" w:rsidP="00E324D6">
      <w:pPr>
        <w:jc w:val="both"/>
        <w:rPr>
          <w:sz w:val="32"/>
          <w:lang w:val="en-US"/>
        </w:rPr>
      </w:pPr>
    </w:p>
    <w:p w14:paraId="071799C5" w14:textId="77777777" w:rsidR="000135C5" w:rsidRPr="0023525A" w:rsidRDefault="000135C5" w:rsidP="00E324D6">
      <w:pPr>
        <w:jc w:val="both"/>
        <w:rPr>
          <w:sz w:val="32"/>
        </w:rPr>
      </w:pPr>
      <w:r w:rsidRPr="000135C5">
        <w:rPr>
          <w:sz w:val="32"/>
        </w:rPr>
        <w:t>“</w:t>
      </w:r>
      <w:r>
        <w:rPr>
          <w:sz w:val="32"/>
        </w:rPr>
        <w:t xml:space="preserve">Азия, </w:t>
      </w:r>
      <w:proofErr w:type="spellStart"/>
      <w:r>
        <w:rPr>
          <w:sz w:val="32"/>
        </w:rPr>
        <w:t>зен</w:t>
      </w:r>
      <w:proofErr w:type="spellEnd"/>
      <w:r>
        <w:rPr>
          <w:sz w:val="32"/>
        </w:rPr>
        <w:t xml:space="preserve">, ислам и т.д. – все это сошлось воедино в моей жизни. Было бы безумием с моей стороны прожить монашескую жизнь без всего этого». </w:t>
      </w:r>
    </w:p>
    <w:p w14:paraId="2F72DADB" w14:textId="77777777" w:rsidR="00A37F4E" w:rsidRPr="0023525A" w:rsidRDefault="00A37F4E" w:rsidP="00A37F4E">
      <w:pPr>
        <w:jc w:val="both"/>
        <w:rPr>
          <w:sz w:val="32"/>
        </w:rPr>
      </w:pPr>
      <w:r w:rsidRPr="0023525A">
        <w:rPr>
          <w:sz w:val="32"/>
        </w:rPr>
        <w:t xml:space="preserve">– </w:t>
      </w:r>
      <w:r w:rsidRPr="00A37F4E">
        <w:rPr>
          <w:sz w:val="32"/>
          <w:lang w:val="en-US"/>
        </w:rPr>
        <w:t>Thoma</w:t>
      </w:r>
      <w:r w:rsidR="0023525A">
        <w:rPr>
          <w:sz w:val="32"/>
          <w:lang w:val="en-US"/>
        </w:rPr>
        <w:t>s</w:t>
      </w:r>
      <w:r w:rsidR="0023525A" w:rsidRPr="0023525A">
        <w:rPr>
          <w:sz w:val="32"/>
        </w:rPr>
        <w:t xml:space="preserve"> </w:t>
      </w:r>
      <w:r w:rsidR="0023525A">
        <w:rPr>
          <w:sz w:val="32"/>
          <w:lang w:val="en-US"/>
        </w:rPr>
        <w:t>Merton</w:t>
      </w:r>
      <w:r w:rsidR="0023525A" w:rsidRPr="0023525A">
        <w:rPr>
          <w:sz w:val="32"/>
        </w:rPr>
        <w:t>, Католический монах траппист</w:t>
      </w:r>
      <w:r w:rsidRPr="0023525A">
        <w:rPr>
          <w:sz w:val="32"/>
        </w:rPr>
        <w:t xml:space="preserve"> (</w:t>
      </w:r>
      <w:r w:rsidR="0023525A" w:rsidRPr="0023525A">
        <w:rPr>
          <w:sz w:val="32"/>
        </w:rPr>
        <w:t>автор более 70 книг</w:t>
      </w:r>
      <w:r w:rsidRPr="0023525A">
        <w:rPr>
          <w:sz w:val="32"/>
        </w:rPr>
        <w:t>)</w:t>
      </w:r>
    </w:p>
    <w:p w14:paraId="6442D78D" w14:textId="77777777" w:rsidR="00E324D6" w:rsidRDefault="00B03D38" w:rsidP="00A37F4E">
      <w:pPr>
        <w:jc w:val="both"/>
        <w:rPr>
          <w:sz w:val="32"/>
        </w:rPr>
      </w:pPr>
      <w:r>
        <w:rPr>
          <w:sz w:val="32"/>
        </w:rPr>
        <w:t xml:space="preserve">«Я считаю, что, проявляя открытость к буддизму, индуизму и этим великим азиатским традициям (мистицизму), мы имеем прекрасную возможность узнать больше о потенциале нашей собственной христианской традиции». </w:t>
      </w:r>
    </w:p>
    <w:p w14:paraId="73542DD0" w14:textId="77777777" w:rsidR="00B03D38" w:rsidRPr="0023525A" w:rsidRDefault="00B03D38" w:rsidP="00B03D38">
      <w:pPr>
        <w:jc w:val="both"/>
        <w:rPr>
          <w:sz w:val="32"/>
        </w:rPr>
      </w:pPr>
      <w:r w:rsidRPr="0023525A">
        <w:rPr>
          <w:sz w:val="32"/>
        </w:rPr>
        <w:t xml:space="preserve">– </w:t>
      </w:r>
      <w:r w:rsidRPr="00A37F4E">
        <w:rPr>
          <w:sz w:val="32"/>
          <w:lang w:val="en-US"/>
        </w:rPr>
        <w:t>Thoma</w:t>
      </w:r>
      <w:r>
        <w:rPr>
          <w:sz w:val="32"/>
          <w:lang w:val="en-US"/>
        </w:rPr>
        <w:t>s</w:t>
      </w:r>
      <w:r w:rsidRPr="0023525A">
        <w:rPr>
          <w:sz w:val="32"/>
        </w:rPr>
        <w:t xml:space="preserve"> </w:t>
      </w:r>
      <w:r>
        <w:rPr>
          <w:sz w:val="32"/>
          <w:lang w:val="en-US"/>
        </w:rPr>
        <w:t>Merton</w:t>
      </w:r>
      <w:r w:rsidRPr="0023525A">
        <w:rPr>
          <w:sz w:val="32"/>
        </w:rPr>
        <w:t>, Католический монах траппист (автор более 70 книг)</w:t>
      </w:r>
    </w:p>
    <w:p w14:paraId="7F6E6C7C" w14:textId="77777777" w:rsidR="00B03D38" w:rsidRDefault="00B03D38" w:rsidP="00A37F4E">
      <w:pPr>
        <w:jc w:val="both"/>
        <w:rPr>
          <w:sz w:val="32"/>
        </w:rPr>
      </w:pPr>
    </w:p>
    <w:p w14:paraId="4A44CEDA" w14:textId="77777777" w:rsidR="00B03D38" w:rsidRDefault="00B03D38" w:rsidP="00A37F4E">
      <w:pPr>
        <w:jc w:val="both"/>
        <w:rPr>
          <w:sz w:val="32"/>
        </w:rPr>
      </w:pPr>
      <w:r>
        <w:rPr>
          <w:sz w:val="32"/>
        </w:rPr>
        <w:t>Мистицизм и иезуиты</w:t>
      </w:r>
    </w:p>
    <w:p w14:paraId="4CC05A22" w14:textId="77777777" w:rsidR="00B03D38" w:rsidRDefault="00B03D38" w:rsidP="00A37F4E">
      <w:pPr>
        <w:jc w:val="both"/>
        <w:rPr>
          <w:sz w:val="32"/>
        </w:rPr>
      </w:pPr>
    </w:p>
    <w:p w14:paraId="0A4EBB7F" w14:textId="77777777" w:rsidR="00B03D38" w:rsidRDefault="00B03D38" w:rsidP="00A37F4E">
      <w:pPr>
        <w:jc w:val="both"/>
        <w:rPr>
          <w:sz w:val="32"/>
        </w:rPr>
      </w:pPr>
      <w:r>
        <w:rPr>
          <w:sz w:val="32"/>
        </w:rPr>
        <w:t>«Общество Иисуса было создано папством в 1540 г., как особое «боевое подразделение», находящееся в полном и эксклюзивном распоряжении Папы. От самого начала орден Иез</w:t>
      </w:r>
      <w:r w:rsidR="003052D9">
        <w:rPr>
          <w:sz w:val="32"/>
        </w:rPr>
        <w:t>уитов</w:t>
      </w:r>
      <w:bookmarkStart w:id="0" w:name="_GoBack"/>
      <w:bookmarkEnd w:id="0"/>
      <w:r>
        <w:rPr>
          <w:sz w:val="32"/>
        </w:rPr>
        <w:t xml:space="preserve"> замышлялся, как военная сила».</w:t>
      </w:r>
    </w:p>
    <w:p w14:paraId="097BB542" w14:textId="77777777" w:rsidR="00B03D38" w:rsidRDefault="00B03D38" w:rsidP="00A37F4E">
      <w:pPr>
        <w:jc w:val="both"/>
        <w:rPr>
          <w:sz w:val="32"/>
        </w:rPr>
      </w:pPr>
      <w:r>
        <w:rPr>
          <w:sz w:val="32"/>
        </w:rPr>
        <w:t xml:space="preserve">- </w:t>
      </w:r>
      <w:proofErr w:type="spellStart"/>
      <w:r>
        <w:rPr>
          <w:sz w:val="32"/>
        </w:rPr>
        <w:t>Малахия</w:t>
      </w:r>
      <w:proofErr w:type="spellEnd"/>
      <w:r>
        <w:rPr>
          <w:sz w:val="32"/>
        </w:rPr>
        <w:t xml:space="preserve"> Мартин, Иезуиты, с. 41.</w:t>
      </w:r>
    </w:p>
    <w:p w14:paraId="69E54857" w14:textId="77777777" w:rsidR="00B03D38" w:rsidRDefault="00B03D38" w:rsidP="00A37F4E">
      <w:pPr>
        <w:jc w:val="both"/>
        <w:rPr>
          <w:sz w:val="32"/>
        </w:rPr>
      </w:pPr>
    </w:p>
    <w:p w14:paraId="1C15279F" w14:textId="77777777" w:rsidR="00B03D38" w:rsidRDefault="00204FA7" w:rsidP="00A37F4E">
      <w:pPr>
        <w:jc w:val="both"/>
        <w:rPr>
          <w:sz w:val="32"/>
        </w:rPr>
      </w:pPr>
      <w:r w:rsidRPr="00204FA7">
        <w:rPr>
          <w:sz w:val="32"/>
        </w:rPr>
        <w:t>В это время был создан орден иезуитов — самых жестоких, беспринципных и сильных поборников папства. Освободившись от всяких земных привязанностей и интересов, умертвив в себе естественные чувства и наклонности, подавив голос совести и разума, они не признавали никаких правил, никаких обязанностей, кроме служения своему ордену, и единственным долгом считали расширение влияния своего ордена (см. Приложение). Евангелие Христа делало своих приверженцев способными достойно встречать любые опасности, переносить страдания, холод, голод, лишения, нужду, помогало высоко держать знамя истины, не страшась пыток, темниц и костра. Этой силе иезуиты противопоставляли фанатизм, который помогал им переносить подобные тяготы и опасности и бороться с истиной, не брезгуя никакими средствами. Не существовало такого преступления, которое они не могли бы совершить; не было такого обмана, который они посчитали бы слишком низким; не было такой хитрости, на которую они не могли бы пойти. Давая обет вечной нищеты и послушания, они ставили перед собой цель — обогащение и усиление своего ордена, уничтожение протестантизма и восстановление папского владычества. {ВБ 234.2}</w:t>
      </w:r>
    </w:p>
    <w:p w14:paraId="729DB575" w14:textId="77777777" w:rsidR="00204FA7" w:rsidRDefault="00204FA7" w:rsidP="00A37F4E">
      <w:pPr>
        <w:jc w:val="both"/>
        <w:rPr>
          <w:sz w:val="32"/>
        </w:rPr>
      </w:pPr>
    </w:p>
    <w:p w14:paraId="27473A46" w14:textId="77777777" w:rsidR="00204FA7" w:rsidRDefault="00204FA7" w:rsidP="00A37F4E">
      <w:pPr>
        <w:jc w:val="both"/>
        <w:rPr>
          <w:sz w:val="32"/>
        </w:rPr>
      </w:pPr>
      <w:r w:rsidRPr="00204FA7">
        <w:rPr>
          <w:sz w:val="32"/>
        </w:rPr>
        <w:t xml:space="preserve">Члены ордена прикрывались маской святости, посещая тюрьмы и больницы, служа бедным и больным, подчеркивая свою отрешенность от мира и напоминая о том, что носят священное имя Иисуса, Который ходил повсюду, творя добро. Но под этим благопристойным фасадом часто скрывались самые преступные и зловещие намерения. Главным принципом ордена было: цель оправдывает средства. Согласно этому принципу, ложь, воровство, вероломство, убийства не только оправдывались, но и поощрялись, если только они могли послужить интересам церкви. Скрывая свои истинные намерения, иезуиты пробирались на ответственные государственные посты, добивались звания королевских советников и оказывали влияние на политику многих стран. Они становились слугами, чтобы шпионить за своими господами. Они основывали колледжи для княжеских отпрысков, школы для простолюдинов, вовлекая детей из протестантских семей в исполнение папских обрядов. Вся показная пышность и </w:t>
      </w:r>
      <w:proofErr w:type="spellStart"/>
      <w:r w:rsidRPr="00204FA7">
        <w:rPr>
          <w:sz w:val="32"/>
        </w:rPr>
        <w:t>театрализованность</w:t>
      </w:r>
      <w:proofErr w:type="spellEnd"/>
      <w:r w:rsidRPr="00204FA7">
        <w:rPr>
          <w:sz w:val="32"/>
        </w:rPr>
        <w:t xml:space="preserve"> католического богослужения использовалась для того, чтобы, отключив ум человека, воздействовать на его воображение. В результате дети предавали идеалы свободы, за которые так мужественно сражались и проливали кровь их родители. Этот орден быстро распространился по всей Европе и повсюду способствовал возрождению папства. {ВБ 234.3}</w:t>
      </w:r>
    </w:p>
    <w:p w14:paraId="72935124" w14:textId="77777777" w:rsidR="000E4D59" w:rsidRDefault="000E4D59" w:rsidP="00A37F4E">
      <w:pPr>
        <w:jc w:val="both"/>
        <w:rPr>
          <w:sz w:val="32"/>
        </w:rPr>
      </w:pPr>
    </w:p>
    <w:p w14:paraId="189CB762" w14:textId="77777777" w:rsidR="000E4D59" w:rsidRDefault="000E4D59" w:rsidP="00A37F4E">
      <w:pPr>
        <w:jc w:val="both"/>
        <w:rPr>
          <w:sz w:val="32"/>
        </w:rPr>
      </w:pPr>
      <w:r>
        <w:rPr>
          <w:sz w:val="32"/>
        </w:rPr>
        <w:t xml:space="preserve">«Не было ни одного континента, на котором бы не работали иезуиты. Не было ни одного языка, который бы они не изучили и на котором бы не говорили, а, в ряде случаев, которые они бы не изобретали. Не было ни одной культуры, в которую бы они не проникли. Не было такого направления науки, которое они бы не исследовали. Они занимались гуманитарными проблемами, искусством, популярным образованием, причем все делали лучше других». </w:t>
      </w:r>
    </w:p>
    <w:p w14:paraId="4F33F441" w14:textId="77777777" w:rsidR="000E4D59" w:rsidRDefault="000E4D59" w:rsidP="00A37F4E">
      <w:pPr>
        <w:jc w:val="both"/>
        <w:rPr>
          <w:sz w:val="32"/>
        </w:rPr>
      </w:pPr>
      <w:r>
        <w:rPr>
          <w:sz w:val="32"/>
        </w:rPr>
        <w:t xml:space="preserve">- </w:t>
      </w:r>
      <w:proofErr w:type="spellStart"/>
      <w:r>
        <w:rPr>
          <w:sz w:val="32"/>
        </w:rPr>
        <w:t>Малахия</w:t>
      </w:r>
      <w:proofErr w:type="spellEnd"/>
      <w:r>
        <w:rPr>
          <w:sz w:val="32"/>
        </w:rPr>
        <w:t xml:space="preserve"> Мартин, Иезуиты, с. 27.</w:t>
      </w:r>
    </w:p>
    <w:p w14:paraId="172E50A9" w14:textId="77777777" w:rsidR="000E4D59" w:rsidRDefault="000E4D59" w:rsidP="00A37F4E">
      <w:pPr>
        <w:jc w:val="both"/>
        <w:rPr>
          <w:sz w:val="32"/>
        </w:rPr>
      </w:pPr>
    </w:p>
    <w:p w14:paraId="66D91E36" w14:textId="77777777" w:rsidR="000E4D59" w:rsidRDefault="00E961F8" w:rsidP="00A37F4E">
      <w:pPr>
        <w:jc w:val="both"/>
        <w:rPr>
          <w:sz w:val="32"/>
        </w:rPr>
      </w:pPr>
      <w:r>
        <w:rPr>
          <w:sz w:val="32"/>
        </w:rPr>
        <w:t xml:space="preserve">«Необходимо современное оружие, чтобы воевать </w:t>
      </w:r>
      <w:proofErr w:type="gramStart"/>
      <w:r>
        <w:rPr>
          <w:sz w:val="32"/>
        </w:rPr>
        <w:t>в нового рода</w:t>
      </w:r>
      <w:proofErr w:type="gramEnd"/>
      <w:r>
        <w:rPr>
          <w:sz w:val="32"/>
        </w:rPr>
        <w:t xml:space="preserve"> войнах. Дайте нам… новые права, каких никогда не было раньше… Сделайте нас независимыми от всех местных властей, напрямую подотчетными Вашей Святости… Мы поедем куда угодно в любое время, не жалея жизни и ее комфорта для выполнения любых заданий». </w:t>
      </w:r>
    </w:p>
    <w:p w14:paraId="3268EE03" w14:textId="77777777" w:rsidR="00E961F8" w:rsidRDefault="00E961F8" w:rsidP="00A37F4E">
      <w:pPr>
        <w:jc w:val="both"/>
        <w:rPr>
          <w:sz w:val="32"/>
        </w:rPr>
      </w:pPr>
      <w:r>
        <w:rPr>
          <w:sz w:val="32"/>
        </w:rPr>
        <w:t xml:space="preserve">- </w:t>
      </w:r>
      <w:proofErr w:type="spellStart"/>
      <w:r>
        <w:rPr>
          <w:sz w:val="32"/>
        </w:rPr>
        <w:t>Малахия</w:t>
      </w:r>
      <w:proofErr w:type="spellEnd"/>
      <w:r>
        <w:rPr>
          <w:sz w:val="32"/>
        </w:rPr>
        <w:t xml:space="preserve"> Мартин, Иезуиты.</w:t>
      </w:r>
    </w:p>
    <w:p w14:paraId="7E7FAE3F" w14:textId="77777777" w:rsidR="00E961F8" w:rsidRDefault="00E961F8" w:rsidP="00A37F4E">
      <w:pPr>
        <w:jc w:val="both"/>
        <w:rPr>
          <w:sz w:val="32"/>
        </w:rPr>
      </w:pPr>
    </w:p>
    <w:p w14:paraId="034C99D5" w14:textId="77777777" w:rsidR="00E961F8" w:rsidRDefault="00E961F8" w:rsidP="00A37F4E">
      <w:pPr>
        <w:jc w:val="both"/>
        <w:rPr>
          <w:sz w:val="32"/>
        </w:rPr>
      </w:pPr>
      <w:r>
        <w:rPr>
          <w:sz w:val="32"/>
        </w:rPr>
        <w:t>Игнатий Лойола, основатель ордена Иезуитов, говорил следующее об обучении иезуитов:</w:t>
      </w:r>
    </w:p>
    <w:p w14:paraId="2CB62612" w14:textId="77777777" w:rsidR="00E961F8" w:rsidRDefault="00E961F8" w:rsidP="00A37F4E">
      <w:pPr>
        <w:jc w:val="both"/>
        <w:rPr>
          <w:sz w:val="32"/>
        </w:rPr>
      </w:pPr>
      <w:r>
        <w:rPr>
          <w:sz w:val="32"/>
        </w:rPr>
        <w:t xml:space="preserve">«Вложите в него духовные силы, которые ему позже будет очень трудно искоренить». </w:t>
      </w:r>
    </w:p>
    <w:p w14:paraId="62DF4207" w14:textId="77777777" w:rsidR="00E961F8" w:rsidRDefault="00E961F8" w:rsidP="00A37F4E">
      <w:pPr>
        <w:jc w:val="both"/>
        <w:rPr>
          <w:sz w:val="32"/>
        </w:rPr>
      </w:pPr>
    </w:p>
    <w:p w14:paraId="29F4EDF2" w14:textId="77777777" w:rsidR="00E961F8" w:rsidRDefault="001E76D5" w:rsidP="00A37F4E">
      <w:pPr>
        <w:jc w:val="both"/>
        <w:rPr>
          <w:sz w:val="32"/>
        </w:rPr>
      </w:pPr>
      <w:r>
        <w:rPr>
          <w:sz w:val="32"/>
        </w:rPr>
        <w:t>Мистика и протестанты</w:t>
      </w:r>
    </w:p>
    <w:p w14:paraId="345929DE" w14:textId="77777777" w:rsidR="001E76D5" w:rsidRDefault="001E76D5" w:rsidP="00A37F4E">
      <w:pPr>
        <w:jc w:val="both"/>
        <w:rPr>
          <w:sz w:val="32"/>
        </w:rPr>
      </w:pPr>
    </w:p>
    <w:p w14:paraId="5BA7F207" w14:textId="77777777" w:rsidR="001E76D5" w:rsidRDefault="001E76D5" w:rsidP="00A37F4E">
      <w:pPr>
        <w:jc w:val="both"/>
        <w:rPr>
          <w:sz w:val="32"/>
        </w:rPr>
      </w:pPr>
      <w:r>
        <w:rPr>
          <w:sz w:val="32"/>
        </w:rPr>
        <w:t>«Я узнал об этом методе рождения свыше, читая католических мистиков, особенно духовные упражнения Игнатия Лойолы… Подобно большинству католических мистиков, у него было сильное желание пережить «единение» с Богом».</w:t>
      </w:r>
    </w:p>
    <w:p w14:paraId="54FCE237" w14:textId="77777777" w:rsidR="001E76D5" w:rsidRDefault="001E76D5" w:rsidP="00A37F4E">
      <w:pPr>
        <w:jc w:val="both"/>
        <w:rPr>
          <w:sz w:val="32"/>
        </w:rPr>
      </w:pPr>
      <w:r>
        <w:rPr>
          <w:sz w:val="32"/>
        </w:rPr>
        <w:t xml:space="preserve">- Тони </w:t>
      </w:r>
      <w:proofErr w:type="spellStart"/>
      <w:r>
        <w:rPr>
          <w:sz w:val="32"/>
        </w:rPr>
        <w:t>Камполо</w:t>
      </w:r>
      <w:proofErr w:type="spellEnd"/>
      <w:r>
        <w:rPr>
          <w:sz w:val="32"/>
        </w:rPr>
        <w:t xml:space="preserve">, Письма к молодым </w:t>
      </w:r>
      <w:proofErr w:type="spellStart"/>
      <w:r>
        <w:rPr>
          <w:sz w:val="32"/>
        </w:rPr>
        <w:t>евангеликалам</w:t>
      </w:r>
      <w:proofErr w:type="spellEnd"/>
      <w:r>
        <w:rPr>
          <w:sz w:val="32"/>
        </w:rPr>
        <w:t>, с. 30.</w:t>
      </w:r>
    </w:p>
    <w:p w14:paraId="047F327F" w14:textId="77777777" w:rsidR="001E76D5" w:rsidRDefault="001E76D5" w:rsidP="00A37F4E">
      <w:pPr>
        <w:jc w:val="both"/>
        <w:rPr>
          <w:sz w:val="32"/>
        </w:rPr>
      </w:pPr>
    </w:p>
    <w:p w14:paraId="1EC0F5CD" w14:textId="77777777" w:rsidR="00A30998" w:rsidRDefault="00A30998" w:rsidP="00A37F4E">
      <w:pPr>
        <w:jc w:val="both"/>
        <w:rPr>
          <w:sz w:val="32"/>
        </w:rPr>
      </w:pPr>
      <w:r>
        <w:rPr>
          <w:sz w:val="32"/>
        </w:rPr>
        <w:t>«В своем воображении позвольте своему духовному телу, сияющему свету, подняться над вашим физическим телом. Оглянитесь, чтобы увидеть себя, лежащим на траве, и заверьте свое тело, что вы скоро вернетесь. Представьте себе свое духовное «я», живое и полное сил, поднимающееся через облака в стратосферу…</w:t>
      </w:r>
    </w:p>
    <w:p w14:paraId="6BA26DC5" w14:textId="77777777" w:rsidR="00A30998" w:rsidRDefault="00A30998" w:rsidP="00A30998">
      <w:pPr>
        <w:jc w:val="both"/>
        <w:rPr>
          <w:sz w:val="32"/>
        </w:rPr>
      </w:pPr>
      <w:r>
        <w:rPr>
          <w:sz w:val="32"/>
        </w:rPr>
        <w:t xml:space="preserve">Прислушивайтесь в тишине, ожидая неожиданного. Обращайте внимание на все наставления, которые даются вам». </w:t>
      </w:r>
    </w:p>
    <w:p w14:paraId="515A1687" w14:textId="77777777" w:rsidR="001E76D5" w:rsidRDefault="00A30998" w:rsidP="00A30998">
      <w:pPr>
        <w:jc w:val="both"/>
        <w:rPr>
          <w:sz w:val="32"/>
          <w:lang w:val="en-US"/>
        </w:rPr>
      </w:pPr>
      <w:r w:rsidRPr="00A30998">
        <w:rPr>
          <w:sz w:val="32"/>
          <w:lang w:val="en-US"/>
        </w:rPr>
        <w:t>-</w:t>
      </w:r>
      <w:r w:rsidRPr="00A30998">
        <w:rPr>
          <w:sz w:val="32"/>
          <w:lang w:val="en-US"/>
        </w:rPr>
        <w:t xml:space="preserve"> Richard</w:t>
      </w:r>
      <w:r>
        <w:rPr>
          <w:sz w:val="32"/>
          <w:lang w:val="en-US"/>
        </w:rPr>
        <w:t xml:space="preserve"> </w:t>
      </w:r>
      <w:r w:rsidRPr="00A30998">
        <w:rPr>
          <w:sz w:val="32"/>
          <w:lang w:val="en-US"/>
        </w:rPr>
        <w:t>Foster, Celebration of Discipline, p. 27-28 (1978 Edition)</w:t>
      </w:r>
    </w:p>
    <w:p w14:paraId="081F0B8B" w14:textId="77777777" w:rsidR="00A30998" w:rsidRDefault="00A30998" w:rsidP="00A30998">
      <w:pPr>
        <w:jc w:val="both"/>
        <w:rPr>
          <w:sz w:val="32"/>
          <w:lang w:val="en-US"/>
        </w:rPr>
      </w:pPr>
    </w:p>
    <w:p w14:paraId="2A0A8673" w14:textId="77777777" w:rsidR="00A30998" w:rsidRDefault="00A30998" w:rsidP="00A30998">
      <w:pPr>
        <w:jc w:val="both"/>
        <w:rPr>
          <w:sz w:val="32"/>
        </w:rPr>
      </w:pPr>
      <w:r w:rsidRPr="00A30998">
        <w:rPr>
          <w:sz w:val="32"/>
        </w:rPr>
        <w:t>“</w:t>
      </w:r>
      <w:r w:rsidR="00D01EBD">
        <w:rPr>
          <w:sz w:val="32"/>
        </w:rPr>
        <w:t>Давай</w:t>
      </w:r>
      <w:r w:rsidRPr="00A30998">
        <w:rPr>
          <w:sz w:val="32"/>
        </w:rPr>
        <w:t xml:space="preserve"> поиграем в игру. Так как мы знаем, что Иисус всегда с нами, </w:t>
      </w:r>
      <w:r w:rsidR="00D01EBD">
        <w:rPr>
          <w:sz w:val="32"/>
        </w:rPr>
        <w:t xml:space="preserve">давай представим, что он сидит на стуле напротив нас. Он терпеливо ждет, когда мы сконцентрируем свое внимание на Нем. Когда мы видим Его, мы начинаем больше думать о Его любви, </w:t>
      </w:r>
      <w:r w:rsidR="004E3D42">
        <w:rPr>
          <w:sz w:val="32"/>
        </w:rPr>
        <w:t>чем о том, насколько больна Джулия. Он улыбается, поднимается и подходит к нам. Затем, давай возложим свои руки на Джулию, а Иисус положит свои руки поверх наших рук. Мы увидим, как свет от Иисуса потечет к твоей маленькой сестре и исцелит ее».</w:t>
      </w:r>
    </w:p>
    <w:p w14:paraId="70D4B108" w14:textId="77777777" w:rsidR="004E3D42" w:rsidRDefault="004E3D42" w:rsidP="00A30998">
      <w:pPr>
        <w:jc w:val="both"/>
        <w:rPr>
          <w:sz w:val="32"/>
          <w:lang w:val="en-US"/>
        </w:rPr>
      </w:pPr>
      <w:r w:rsidRPr="004E3D42">
        <w:rPr>
          <w:sz w:val="32"/>
          <w:lang w:val="en-US"/>
        </w:rPr>
        <w:t xml:space="preserve">- </w:t>
      </w:r>
      <w:r>
        <w:rPr>
          <w:sz w:val="32"/>
        </w:rPr>
        <w:t>Ричард</w:t>
      </w:r>
      <w:r w:rsidRPr="004E3D42">
        <w:rPr>
          <w:sz w:val="32"/>
          <w:lang w:val="en-US"/>
        </w:rPr>
        <w:t xml:space="preserve"> </w:t>
      </w:r>
      <w:proofErr w:type="spellStart"/>
      <w:r>
        <w:rPr>
          <w:sz w:val="32"/>
        </w:rPr>
        <w:t>Фостер</w:t>
      </w:r>
      <w:proofErr w:type="spellEnd"/>
      <w:r w:rsidRPr="004E3D42">
        <w:rPr>
          <w:sz w:val="32"/>
          <w:lang w:val="en-US"/>
        </w:rPr>
        <w:t xml:space="preserve">, </w:t>
      </w:r>
      <w:r>
        <w:rPr>
          <w:sz w:val="32"/>
          <w:lang w:val="en-US"/>
        </w:rPr>
        <w:t>Celebration of Discipline</w:t>
      </w:r>
      <w:r w:rsidRPr="004E3D42">
        <w:rPr>
          <w:sz w:val="32"/>
          <w:lang w:val="en-US"/>
        </w:rPr>
        <w:t xml:space="preserve">, </w:t>
      </w:r>
      <w:r>
        <w:rPr>
          <w:sz w:val="32"/>
        </w:rPr>
        <w:t>с</w:t>
      </w:r>
      <w:r w:rsidRPr="004E3D42">
        <w:rPr>
          <w:sz w:val="32"/>
          <w:lang w:val="en-US"/>
        </w:rPr>
        <w:t xml:space="preserve">. </w:t>
      </w:r>
      <w:r>
        <w:rPr>
          <w:sz w:val="32"/>
          <w:lang w:val="en-US"/>
        </w:rPr>
        <w:t>173.</w:t>
      </w:r>
    </w:p>
    <w:p w14:paraId="2A987625" w14:textId="77777777" w:rsidR="004E3D42" w:rsidRDefault="004E3D42" w:rsidP="00A30998">
      <w:pPr>
        <w:jc w:val="both"/>
        <w:rPr>
          <w:sz w:val="32"/>
          <w:lang w:val="en-US"/>
        </w:rPr>
      </w:pPr>
    </w:p>
    <w:p w14:paraId="35F93532" w14:textId="77777777" w:rsidR="004E3D42" w:rsidRDefault="00CF1B43" w:rsidP="00A30998">
      <w:pPr>
        <w:jc w:val="both"/>
        <w:rPr>
          <w:sz w:val="32"/>
          <w:lang w:val="en-US"/>
        </w:rPr>
      </w:pPr>
      <w:proofErr w:type="spellStart"/>
      <w:r>
        <w:rPr>
          <w:sz w:val="32"/>
          <w:lang w:val="en-US"/>
        </w:rPr>
        <w:t>Откровение</w:t>
      </w:r>
      <w:proofErr w:type="spellEnd"/>
      <w:r>
        <w:rPr>
          <w:sz w:val="32"/>
          <w:lang w:val="en-US"/>
        </w:rPr>
        <w:t xml:space="preserve"> 16:13-14</w:t>
      </w:r>
    </w:p>
    <w:p w14:paraId="347A8B24" w14:textId="77777777" w:rsidR="00CF1B43" w:rsidRPr="003052D9" w:rsidRDefault="00CF1B43" w:rsidP="00A30998">
      <w:pPr>
        <w:jc w:val="both"/>
        <w:rPr>
          <w:sz w:val="32"/>
        </w:rPr>
      </w:pPr>
    </w:p>
    <w:sectPr w:rsidR="00CF1B43" w:rsidRPr="003052D9" w:rsidSect="00F12CE6">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3F4AC1"/>
    <w:multiLevelType w:val="hybridMultilevel"/>
    <w:tmpl w:val="63923DA6"/>
    <w:lvl w:ilvl="0" w:tplc="AA04D26E">
      <w:numFmt w:val="bullet"/>
      <w:lvlText w:val="—"/>
      <w:lvlJc w:val="left"/>
      <w:pPr>
        <w:ind w:left="440" w:hanging="360"/>
      </w:pPr>
      <w:rPr>
        <w:rFonts w:ascii="Calibri" w:eastAsiaTheme="minorHAnsi" w:hAnsi="Calibri" w:cstheme="minorBidi" w:hint="default"/>
      </w:rPr>
    </w:lvl>
    <w:lvl w:ilvl="1" w:tplc="04190003" w:tentative="1">
      <w:start w:val="1"/>
      <w:numFmt w:val="bullet"/>
      <w:lvlText w:val="o"/>
      <w:lvlJc w:val="left"/>
      <w:pPr>
        <w:ind w:left="1160" w:hanging="360"/>
      </w:pPr>
      <w:rPr>
        <w:rFonts w:ascii="Courier New" w:hAnsi="Courier New" w:cs="Courier New" w:hint="default"/>
      </w:rPr>
    </w:lvl>
    <w:lvl w:ilvl="2" w:tplc="04190005" w:tentative="1">
      <w:start w:val="1"/>
      <w:numFmt w:val="bullet"/>
      <w:lvlText w:val=""/>
      <w:lvlJc w:val="left"/>
      <w:pPr>
        <w:ind w:left="1880" w:hanging="360"/>
      </w:pPr>
      <w:rPr>
        <w:rFonts w:ascii="Wingdings" w:hAnsi="Wingdings" w:hint="default"/>
      </w:rPr>
    </w:lvl>
    <w:lvl w:ilvl="3" w:tplc="04190001" w:tentative="1">
      <w:start w:val="1"/>
      <w:numFmt w:val="bullet"/>
      <w:lvlText w:val=""/>
      <w:lvlJc w:val="left"/>
      <w:pPr>
        <w:ind w:left="2600" w:hanging="360"/>
      </w:pPr>
      <w:rPr>
        <w:rFonts w:ascii="Symbol" w:hAnsi="Symbol" w:hint="default"/>
      </w:rPr>
    </w:lvl>
    <w:lvl w:ilvl="4" w:tplc="04190003" w:tentative="1">
      <w:start w:val="1"/>
      <w:numFmt w:val="bullet"/>
      <w:lvlText w:val="o"/>
      <w:lvlJc w:val="left"/>
      <w:pPr>
        <w:ind w:left="3320" w:hanging="360"/>
      </w:pPr>
      <w:rPr>
        <w:rFonts w:ascii="Courier New" w:hAnsi="Courier New" w:cs="Courier New" w:hint="default"/>
      </w:rPr>
    </w:lvl>
    <w:lvl w:ilvl="5" w:tplc="04190005" w:tentative="1">
      <w:start w:val="1"/>
      <w:numFmt w:val="bullet"/>
      <w:lvlText w:val=""/>
      <w:lvlJc w:val="left"/>
      <w:pPr>
        <w:ind w:left="4040" w:hanging="360"/>
      </w:pPr>
      <w:rPr>
        <w:rFonts w:ascii="Wingdings" w:hAnsi="Wingdings" w:hint="default"/>
      </w:rPr>
    </w:lvl>
    <w:lvl w:ilvl="6" w:tplc="04190001" w:tentative="1">
      <w:start w:val="1"/>
      <w:numFmt w:val="bullet"/>
      <w:lvlText w:val=""/>
      <w:lvlJc w:val="left"/>
      <w:pPr>
        <w:ind w:left="4760" w:hanging="360"/>
      </w:pPr>
      <w:rPr>
        <w:rFonts w:ascii="Symbol" w:hAnsi="Symbol" w:hint="default"/>
      </w:rPr>
    </w:lvl>
    <w:lvl w:ilvl="7" w:tplc="04190003" w:tentative="1">
      <w:start w:val="1"/>
      <w:numFmt w:val="bullet"/>
      <w:lvlText w:val="o"/>
      <w:lvlJc w:val="left"/>
      <w:pPr>
        <w:ind w:left="5480" w:hanging="360"/>
      </w:pPr>
      <w:rPr>
        <w:rFonts w:ascii="Courier New" w:hAnsi="Courier New" w:cs="Courier New" w:hint="default"/>
      </w:rPr>
    </w:lvl>
    <w:lvl w:ilvl="8" w:tplc="04190005" w:tentative="1">
      <w:start w:val="1"/>
      <w:numFmt w:val="bullet"/>
      <w:lvlText w:val=""/>
      <w:lvlJc w:val="left"/>
      <w:pPr>
        <w:ind w:left="6200" w:hanging="360"/>
      </w:pPr>
      <w:rPr>
        <w:rFonts w:ascii="Wingdings" w:hAnsi="Wingdings" w:hint="default"/>
      </w:rPr>
    </w:lvl>
  </w:abstractNum>
  <w:abstractNum w:abstractNumId="1">
    <w:nsid w:val="670C74E2"/>
    <w:multiLevelType w:val="hybridMultilevel"/>
    <w:tmpl w:val="84C26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F010F20"/>
    <w:multiLevelType w:val="hybridMultilevel"/>
    <w:tmpl w:val="D868A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1"/>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3B5"/>
    <w:rsid w:val="00007789"/>
    <w:rsid w:val="00012813"/>
    <w:rsid w:val="000135C5"/>
    <w:rsid w:val="000247B1"/>
    <w:rsid w:val="00044569"/>
    <w:rsid w:val="00045B18"/>
    <w:rsid w:val="000551A4"/>
    <w:rsid w:val="00064A27"/>
    <w:rsid w:val="00065085"/>
    <w:rsid w:val="000651B3"/>
    <w:rsid w:val="000957F0"/>
    <w:rsid w:val="000A0BCF"/>
    <w:rsid w:val="000D4CBF"/>
    <w:rsid w:val="000D58F8"/>
    <w:rsid w:val="000E4D59"/>
    <w:rsid w:val="000F3590"/>
    <w:rsid w:val="000F5776"/>
    <w:rsid w:val="001075FF"/>
    <w:rsid w:val="00120AB0"/>
    <w:rsid w:val="001262CA"/>
    <w:rsid w:val="001363E8"/>
    <w:rsid w:val="00137C9E"/>
    <w:rsid w:val="00164118"/>
    <w:rsid w:val="00182FF1"/>
    <w:rsid w:val="0018470C"/>
    <w:rsid w:val="00184D41"/>
    <w:rsid w:val="001D3CFD"/>
    <w:rsid w:val="001E76D5"/>
    <w:rsid w:val="001E785C"/>
    <w:rsid w:val="00204FA7"/>
    <w:rsid w:val="00223600"/>
    <w:rsid w:val="00230276"/>
    <w:rsid w:val="0023525A"/>
    <w:rsid w:val="002521A4"/>
    <w:rsid w:val="002576C5"/>
    <w:rsid w:val="00261236"/>
    <w:rsid w:val="00261CB9"/>
    <w:rsid w:val="0028005C"/>
    <w:rsid w:val="002A30BB"/>
    <w:rsid w:val="002B3B15"/>
    <w:rsid w:val="002E6DC0"/>
    <w:rsid w:val="002F4961"/>
    <w:rsid w:val="00304268"/>
    <w:rsid w:val="003052D9"/>
    <w:rsid w:val="00327CAE"/>
    <w:rsid w:val="00346A83"/>
    <w:rsid w:val="00346AE1"/>
    <w:rsid w:val="00377623"/>
    <w:rsid w:val="003A5347"/>
    <w:rsid w:val="003A7420"/>
    <w:rsid w:val="003B0E1F"/>
    <w:rsid w:val="00420423"/>
    <w:rsid w:val="00423233"/>
    <w:rsid w:val="00436914"/>
    <w:rsid w:val="00445B49"/>
    <w:rsid w:val="00460955"/>
    <w:rsid w:val="004615A1"/>
    <w:rsid w:val="00470698"/>
    <w:rsid w:val="00476F02"/>
    <w:rsid w:val="004A7B7A"/>
    <w:rsid w:val="004C23C6"/>
    <w:rsid w:val="004D3C93"/>
    <w:rsid w:val="004E10FE"/>
    <w:rsid w:val="004E3D42"/>
    <w:rsid w:val="00513F65"/>
    <w:rsid w:val="0051536A"/>
    <w:rsid w:val="005223B5"/>
    <w:rsid w:val="005305E7"/>
    <w:rsid w:val="00532E0C"/>
    <w:rsid w:val="00537FA5"/>
    <w:rsid w:val="00565D1A"/>
    <w:rsid w:val="00584DEE"/>
    <w:rsid w:val="005A034D"/>
    <w:rsid w:val="005B3F31"/>
    <w:rsid w:val="005C796C"/>
    <w:rsid w:val="005E50FD"/>
    <w:rsid w:val="005E7977"/>
    <w:rsid w:val="00603A8C"/>
    <w:rsid w:val="006204AB"/>
    <w:rsid w:val="0063082F"/>
    <w:rsid w:val="00631C06"/>
    <w:rsid w:val="00640704"/>
    <w:rsid w:val="006530C0"/>
    <w:rsid w:val="00661DD6"/>
    <w:rsid w:val="00675AE5"/>
    <w:rsid w:val="00684298"/>
    <w:rsid w:val="00686AA6"/>
    <w:rsid w:val="00692536"/>
    <w:rsid w:val="006D7193"/>
    <w:rsid w:val="00700A2D"/>
    <w:rsid w:val="00705C1E"/>
    <w:rsid w:val="007244A8"/>
    <w:rsid w:val="00735843"/>
    <w:rsid w:val="00745AF2"/>
    <w:rsid w:val="00764AE8"/>
    <w:rsid w:val="00774103"/>
    <w:rsid w:val="00785B57"/>
    <w:rsid w:val="00797AEF"/>
    <w:rsid w:val="007B4952"/>
    <w:rsid w:val="007E4FF0"/>
    <w:rsid w:val="008150ED"/>
    <w:rsid w:val="00823919"/>
    <w:rsid w:val="008417CB"/>
    <w:rsid w:val="00854BE3"/>
    <w:rsid w:val="00872C35"/>
    <w:rsid w:val="00874A94"/>
    <w:rsid w:val="00883EEE"/>
    <w:rsid w:val="008A3A5D"/>
    <w:rsid w:val="008B2C5E"/>
    <w:rsid w:val="008B4067"/>
    <w:rsid w:val="008C2F03"/>
    <w:rsid w:val="008D2475"/>
    <w:rsid w:val="008D291F"/>
    <w:rsid w:val="008D4483"/>
    <w:rsid w:val="008E18C5"/>
    <w:rsid w:val="008F0E76"/>
    <w:rsid w:val="008F1370"/>
    <w:rsid w:val="00923764"/>
    <w:rsid w:val="00930675"/>
    <w:rsid w:val="009469AD"/>
    <w:rsid w:val="00950F7C"/>
    <w:rsid w:val="009746E4"/>
    <w:rsid w:val="009A042C"/>
    <w:rsid w:val="009B20BE"/>
    <w:rsid w:val="009B69F4"/>
    <w:rsid w:val="009D1574"/>
    <w:rsid w:val="009E6F39"/>
    <w:rsid w:val="009F17A9"/>
    <w:rsid w:val="009F2847"/>
    <w:rsid w:val="009F2CD2"/>
    <w:rsid w:val="009F3785"/>
    <w:rsid w:val="009F579C"/>
    <w:rsid w:val="009F707B"/>
    <w:rsid w:val="00A02585"/>
    <w:rsid w:val="00A30998"/>
    <w:rsid w:val="00A32528"/>
    <w:rsid w:val="00A348DE"/>
    <w:rsid w:val="00A37F4E"/>
    <w:rsid w:val="00A50A4D"/>
    <w:rsid w:val="00A5727F"/>
    <w:rsid w:val="00A61A6E"/>
    <w:rsid w:val="00A62EE6"/>
    <w:rsid w:val="00A64E91"/>
    <w:rsid w:val="00A6742F"/>
    <w:rsid w:val="00A81BF9"/>
    <w:rsid w:val="00AB3A02"/>
    <w:rsid w:val="00AB6235"/>
    <w:rsid w:val="00AC1E55"/>
    <w:rsid w:val="00AD5F2E"/>
    <w:rsid w:val="00AD7F8C"/>
    <w:rsid w:val="00AF08C3"/>
    <w:rsid w:val="00AF1C6E"/>
    <w:rsid w:val="00B03D38"/>
    <w:rsid w:val="00B21112"/>
    <w:rsid w:val="00B40990"/>
    <w:rsid w:val="00B853EA"/>
    <w:rsid w:val="00BA7629"/>
    <w:rsid w:val="00BC2225"/>
    <w:rsid w:val="00BC6A60"/>
    <w:rsid w:val="00BD6E61"/>
    <w:rsid w:val="00BE5229"/>
    <w:rsid w:val="00BF37FB"/>
    <w:rsid w:val="00BF7168"/>
    <w:rsid w:val="00C06861"/>
    <w:rsid w:val="00C62353"/>
    <w:rsid w:val="00C71B05"/>
    <w:rsid w:val="00C95959"/>
    <w:rsid w:val="00CA62CF"/>
    <w:rsid w:val="00CB65F4"/>
    <w:rsid w:val="00CC0830"/>
    <w:rsid w:val="00CC42B7"/>
    <w:rsid w:val="00CF1B43"/>
    <w:rsid w:val="00D01EBD"/>
    <w:rsid w:val="00D04F4D"/>
    <w:rsid w:val="00D067C9"/>
    <w:rsid w:val="00D23012"/>
    <w:rsid w:val="00D50CB1"/>
    <w:rsid w:val="00D52FD5"/>
    <w:rsid w:val="00D5313A"/>
    <w:rsid w:val="00D53A1D"/>
    <w:rsid w:val="00D53D71"/>
    <w:rsid w:val="00D84B44"/>
    <w:rsid w:val="00DB68FE"/>
    <w:rsid w:val="00DE60DD"/>
    <w:rsid w:val="00E062C5"/>
    <w:rsid w:val="00E06E7D"/>
    <w:rsid w:val="00E324D6"/>
    <w:rsid w:val="00E32FC3"/>
    <w:rsid w:val="00E331E4"/>
    <w:rsid w:val="00E36557"/>
    <w:rsid w:val="00E60AC9"/>
    <w:rsid w:val="00E90CDA"/>
    <w:rsid w:val="00E961F8"/>
    <w:rsid w:val="00EA4427"/>
    <w:rsid w:val="00EB4792"/>
    <w:rsid w:val="00EB4BD1"/>
    <w:rsid w:val="00EC0F8E"/>
    <w:rsid w:val="00ED664A"/>
    <w:rsid w:val="00EE0481"/>
    <w:rsid w:val="00EF0860"/>
    <w:rsid w:val="00F12854"/>
    <w:rsid w:val="00F12CE6"/>
    <w:rsid w:val="00F15267"/>
    <w:rsid w:val="00F347E5"/>
    <w:rsid w:val="00F45427"/>
    <w:rsid w:val="00F46E7B"/>
    <w:rsid w:val="00F55743"/>
    <w:rsid w:val="00F619BC"/>
    <w:rsid w:val="00F61F3F"/>
    <w:rsid w:val="00F70BCA"/>
    <w:rsid w:val="00F87C1D"/>
    <w:rsid w:val="00F93B3F"/>
    <w:rsid w:val="00FC10EB"/>
    <w:rsid w:val="00FD231A"/>
    <w:rsid w:val="00FD5F7B"/>
    <w:rsid w:val="00FD7FE1"/>
  </w:rsids>
  <m:mathPr>
    <m:mathFont m:val="Cambria Math"/>
    <m:brkBin m:val="before"/>
    <m:brkBinSub m:val="--"/>
    <m:smallFrac m:val="0"/>
    <m:dispDef/>
    <m:lMargin m:val="0"/>
    <m:rMargin m:val="0"/>
    <m:defJc m:val="centerGroup"/>
    <m:wrapIndent m:val="1440"/>
    <m:intLim m:val="subSup"/>
    <m:naryLim m:val="undOvr"/>
  </m:mathPr>
  <w:themeFontLang w:val="ru-RU"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2979C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17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61615">
      <w:bodyDiv w:val="1"/>
      <w:marLeft w:val="0"/>
      <w:marRight w:val="0"/>
      <w:marTop w:val="0"/>
      <w:marBottom w:val="0"/>
      <w:divBdr>
        <w:top w:val="none" w:sz="0" w:space="0" w:color="auto"/>
        <w:left w:val="none" w:sz="0" w:space="0" w:color="auto"/>
        <w:bottom w:val="none" w:sz="0" w:space="0" w:color="auto"/>
        <w:right w:val="none" w:sz="0" w:space="0" w:color="auto"/>
      </w:divBdr>
    </w:div>
    <w:div w:id="307318444">
      <w:bodyDiv w:val="1"/>
      <w:marLeft w:val="0"/>
      <w:marRight w:val="0"/>
      <w:marTop w:val="0"/>
      <w:marBottom w:val="0"/>
      <w:divBdr>
        <w:top w:val="none" w:sz="0" w:space="0" w:color="auto"/>
        <w:left w:val="none" w:sz="0" w:space="0" w:color="auto"/>
        <w:bottom w:val="none" w:sz="0" w:space="0" w:color="auto"/>
        <w:right w:val="none" w:sz="0" w:space="0" w:color="auto"/>
      </w:divBdr>
    </w:div>
    <w:div w:id="423191955">
      <w:bodyDiv w:val="1"/>
      <w:marLeft w:val="0"/>
      <w:marRight w:val="0"/>
      <w:marTop w:val="0"/>
      <w:marBottom w:val="0"/>
      <w:divBdr>
        <w:top w:val="none" w:sz="0" w:space="0" w:color="auto"/>
        <w:left w:val="none" w:sz="0" w:space="0" w:color="auto"/>
        <w:bottom w:val="none" w:sz="0" w:space="0" w:color="auto"/>
        <w:right w:val="none" w:sz="0" w:space="0" w:color="auto"/>
      </w:divBdr>
    </w:div>
    <w:div w:id="485047833">
      <w:bodyDiv w:val="1"/>
      <w:marLeft w:val="0"/>
      <w:marRight w:val="0"/>
      <w:marTop w:val="0"/>
      <w:marBottom w:val="0"/>
      <w:divBdr>
        <w:top w:val="none" w:sz="0" w:space="0" w:color="auto"/>
        <w:left w:val="none" w:sz="0" w:space="0" w:color="auto"/>
        <w:bottom w:val="none" w:sz="0" w:space="0" w:color="auto"/>
        <w:right w:val="none" w:sz="0" w:space="0" w:color="auto"/>
      </w:divBdr>
    </w:div>
    <w:div w:id="546378352">
      <w:bodyDiv w:val="1"/>
      <w:marLeft w:val="0"/>
      <w:marRight w:val="0"/>
      <w:marTop w:val="0"/>
      <w:marBottom w:val="0"/>
      <w:divBdr>
        <w:top w:val="none" w:sz="0" w:space="0" w:color="auto"/>
        <w:left w:val="none" w:sz="0" w:space="0" w:color="auto"/>
        <w:bottom w:val="none" w:sz="0" w:space="0" w:color="auto"/>
        <w:right w:val="none" w:sz="0" w:space="0" w:color="auto"/>
      </w:divBdr>
    </w:div>
    <w:div w:id="641272804">
      <w:bodyDiv w:val="1"/>
      <w:marLeft w:val="0"/>
      <w:marRight w:val="0"/>
      <w:marTop w:val="0"/>
      <w:marBottom w:val="0"/>
      <w:divBdr>
        <w:top w:val="none" w:sz="0" w:space="0" w:color="auto"/>
        <w:left w:val="none" w:sz="0" w:space="0" w:color="auto"/>
        <w:bottom w:val="none" w:sz="0" w:space="0" w:color="auto"/>
        <w:right w:val="none" w:sz="0" w:space="0" w:color="auto"/>
      </w:divBdr>
    </w:div>
    <w:div w:id="774130846">
      <w:bodyDiv w:val="1"/>
      <w:marLeft w:val="0"/>
      <w:marRight w:val="0"/>
      <w:marTop w:val="0"/>
      <w:marBottom w:val="0"/>
      <w:divBdr>
        <w:top w:val="none" w:sz="0" w:space="0" w:color="auto"/>
        <w:left w:val="none" w:sz="0" w:space="0" w:color="auto"/>
        <w:bottom w:val="none" w:sz="0" w:space="0" w:color="auto"/>
        <w:right w:val="none" w:sz="0" w:space="0" w:color="auto"/>
      </w:divBdr>
    </w:div>
    <w:div w:id="775292290">
      <w:bodyDiv w:val="1"/>
      <w:marLeft w:val="0"/>
      <w:marRight w:val="0"/>
      <w:marTop w:val="0"/>
      <w:marBottom w:val="0"/>
      <w:divBdr>
        <w:top w:val="none" w:sz="0" w:space="0" w:color="auto"/>
        <w:left w:val="none" w:sz="0" w:space="0" w:color="auto"/>
        <w:bottom w:val="none" w:sz="0" w:space="0" w:color="auto"/>
        <w:right w:val="none" w:sz="0" w:space="0" w:color="auto"/>
      </w:divBdr>
    </w:div>
    <w:div w:id="913440961">
      <w:bodyDiv w:val="1"/>
      <w:marLeft w:val="0"/>
      <w:marRight w:val="0"/>
      <w:marTop w:val="0"/>
      <w:marBottom w:val="0"/>
      <w:divBdr>
        <w:top w:val="none" w:sz="0" w:space="0" w:color="auto"/>
        <w:left w:val="none" w:sz="0" w:space="0" w:color="auto"/>
        <w:bottom w:val="none" w:sz="0" w:space="0" w:color="auto"/>
        <w:right w:val="none" w:sz="0" w:space="0" w:color="auto"/>
      </w:divBdr>
    </w:div>
    <w:div w:id="955983521">
      <w:bodyDiv w:val="1"/>
      <w:marLeft w:val="0"/>
      <w:marRight w:val="0"/>
      <w:marTop w:val="0"/>
      <w:marBottom w:val="0"/>
      <w:divBdr>
        <w:top w:val="none" w:sz="0" w:space="0" w:color="auto"/>
        <w:left w:val="none" w:sz="0" w:space="0" w:color="auto"/>
        <w:bottom w:val="none" w:sz="0" w:space="0" w:color="auto"/>
        <w:right w:val="none" w:sz="0" w:space="0" w:color="auto"/>
      </w:divBdr>
    </w:div>
    <w:div w:id="1531449252">
      <w:bodyDiv w:val="1"/>
      <w:marLeft w:val="0"/>
      <w:marRight w:val="0"/>
      <w:marTop w:val="0"/>
      <w:marBottom w:val="0"/>
      <w:divBdr>
        <w:top w:val="none" w:sz="0" w:space="0" w:color="auto"/>
        <w:left w:val="none" w:sz="0" w:space="0" w:color="auto"/>
        <w:bottom w:val="none" w:sz="0" w:space="0" w:color="auto"/>
        <w:right w:val="none" w:sz="0" w:space="0" w:color="auto"/>
      </w:divBdr>
    </w:div>
    <w:div w:id="1648704808">
      <w:bodyDiv w:val="1"/>
      <w:marLeft w:val="0"/>
      <w:marRight w:val="0"/>
      <w:marTop w:val="0"/>
      <w:marBottom w:val="0"/>
      <w:divBdr>
        <w:top w:val="none" w:sz="0" w:space="0" w:color="auto"/>
        <w:left w:val="none" w:sz="0" w:space="0" w:color="auto"/>
        <w:bottom w:val="none" w:sz="0" w:space="0" w:color="auto"/>
        <w:right w:val="none" w:sz="0" w:space="0" w:color="auto"/>
      </w:divBdr>
    </w:div>
    <w:div w:id="1705059263">
      <w:bodyDiv w:val="1"/>
      <w:marLeft w:val="0"/>
      <w:marRight w:val="0"/>
      <w:marTop w:val="0"/>
      <w:marBottom w:val="0"/>
      <w:divBdr>
        <w:top w:val="none" w:sz="0" w:space="0" w:color="auto"/>
        <w:left w:val="none" w:sz="0" w:space="0" w:color="auto"/>
        <w:bottom w:val="none" w:sz="0" w:space="0" w:color="auto"/>
        <w:right w:val="none" w:sz="0" w:space="0" w:color="auto"/>
      </w:divBdr>
    </w:div>
    <w:div w:id="17859527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10</Pages>
  <Words>2226</Words>
  <Characters>12689</Characters>
  <Application>Microsoft Macintosh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14886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Alexey Ostapenco</dc:creator>
  <cp:keywords/>
  <dc:description/>
  <cp:lastModifiedBy>Alexey Ostapenco</cp:lastModifiedBy>
  <cp:revision>1</cp:revision>
  <dcterms:created xsi:type="dcterms:W3CDTF">2020-09-21T03:38:00Z</dcterms:created>
  <dcterms:modified xsi:type="dcterms:W3CDTF">2020-09-23T02:36:00Z</dcterms:modified>
</cp:coreProperties>
</file>